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893AA2" w14:textId="616DAD4F" w:rsidR="00AA74F7" w:rsidRPr="004C2630" w:rsidRDefault="008E3786" w:rsidP="00AA74F7">
      <w:pPr>
        <w:jc w:val="center"/>
        <w:rPr>
          <w:b/>
          <w:bCs/>
          <w:color w:val="3B3838" w:themeColor="background2" w:themeShade="40"/>
          <w:sz w:val="36"/>
          <w:szCs w:val="36"/>
        </w:rPr>
      </w:pPr>
      <w:r w:rsidRPr="004C2630">
        <w:rPr>
          <w:b/>
          <w:bCs/>
          <w:color w:val="3B3838" w:themeColor="background2" w:themeShade="40"/>
          <w:sz w:val="36"/>
          <w:szCs w:val="36"/>
        </w:rPr>
        <w:t>COMMISSION RSE</w:t>
      </w:r>
    </w:p>
    <w:p w14:paraId="37DF56A6" w14:textId="6E32F68C" w:rsidR="00151F6D" w:rsidRPr="004C2630" w:rsidRDefault="00520CBC" w:rsidP="008E3786">
      <w:pPr>
        <w:jc w:val="center"/>
        <w:rPr>
          <w:b/>
          <w:bCs/>
          <w:color w:val="3B3838" w:themeColor="background2" w:themeShade="40"/>
          <w:sz w:val="36"/>
          <w:szCs w:val="36"/>
        </w:rPr>
      </w:pPr>
      <w:r>
        <w:rPr>
          <w:b/>
          <w:bCs/>
          <w:color w:val="3B3838" w:themeColor="background2" w:themeShade="40"/>
          <w:sz w:val="36"/>
          <w:szCs w:val="36"/>
        </w:rPr>
        <w:t xml:space="preserve">Compte rendu </w:t>
      </w:r>
    </w:p>
    <w:p w14:paraId="4A75127D" w14:textId="2303C935" w:rsidR="00D32C35" w:rsidRPr="00E17300" w:rsidRDefault="00596068" w:rsidP="00D32C35">
      <w:pPr>
        <w:jc w:val="center"/>
        <w:rPr>
          <w:color w:val="3B3838" w:themeColor="background2" w:themeShade="40"/>
        </w:rPr>
      </w:pPr>
      <w:r w:rsidRPr="008E3786">
        <w:rPr>
          <w:b/>
          <w:bCs/>
          <w:color w:val="3B3838" w:themeColor="background2" w:themeShade="40"/>
        </w:rPr>
        <w:t>Date</w:t>
      </w:r>
      <w:r w:rsidRPr="008E3786">
        <w:rPr>
          <w:color w:val="3B3838" w:themeColor="background2" w:themeShade="40"/>
        </w:rPr>
        <w:t> :</w:t>
      </w:r>
      <w:r w:rsidR="00392088">
        <w:rPr>
          <w:color w:val="3B3838" w:themeColor="background2" w:themeShade="40"/>
        </w:rPr>
        <w:t xml:space="preserve"> </w:t>
      </w:r>
      <w:r w:rsidR="00434982">
        <w:rPr>
          <w:color w:val="3B3838" w:themeColor="background2" w:themeShade="40"/>
        </w:rPr>
        <w:t>04 avril 2022</w:t>
      </w:r>
      <w:r w:rsidR="00D32C35" w:rsidRPr="00D32C35">
        <w:rPr>
          <w:color w:val="3B3838" w:themeColor="background2" w:themeShade="40"/>
        </w:rPr>
        <w:t xml:space="preserve"> </w:t>
      </w:r>
      <w:r w:rsidR="00D32C35">
        <w:rPr>
          <w:color w:val="3B3838" w:themeColor="background2" w:themeShade="40"/>
        </w:rPr>
        <w:t>- ZOOM</w:t>
      </w:r>
    </w:p>
    <w:p w14:paraId="0FC2A489" w14:textId="0853210D" w:rsidR="00850227" w:rsidRDefault="00850227" w:rsidP="00E17300">
      <w:pPr>
        <w:jc w:val="center"/>
        <w:rPr>
          <w:color w:val="3B3838" w:themeColor="background2" w:themeShade="40"/>
        </w:rPr>
      </w:pPr>
    </w:p>
    <w:p w14:paraId="0A6D9A52" w14:textId="1B10B793" w:rsidR="00596068" w:rsidRPr="00784F92" w:rsidRDefault="00596068">
      <w:pPr>
        <w:rPr>
          <w:b/>
          <w:bCs/>
          <w:color w:val="3B3838" w:themeColor="background2" w:themeShade="40"/>
        </w:rPr>
      </w:pPr>
      <w:r w:rsidRPr="00784F92">
        <w:rPr>
          <w:b/>
          <w:bCs/>
          <w:color w:val="3B3838" w:themeColor="background2" w:themeShade="40"/>
        </w:rPr>
        <w:t>Participants</w:t>
      </w:r>
      <w:r w:rsidR="008E3786" w:rsidRPr="00784F92">
        <w:rPr>
          <w:b/>
          <w:bCs/>
          <w:color w:val="3B3838" w:themeColor="background2" w:themeShade="40"/>
        </w:rPr>
        <w:t> :</w:t>
      </w:r>
    </w:p>
    <w:p w14:paraId="47796A0C" w14:textId="0BC50BB3" w:rsidR="00434982" w:rsidRDefault="000A41F6" w:rsidP="000A1310">
      <w:pPr>
        <w:pStyle w:val="Paragraphedeliste"/>
        <w:numPr>
          <w:ilvl w:val="0"/>
          <w:numId w:val="1"/>
        </w:numPr>
        <w:rPr>
          <w:color w:val="3B3838" w:themeColor="background2" w:themeShade="40"/>
        </w:rPr>
      </w:pPr>
      <w:r>
        <w:rPr>
          <w:color w:val="3B3838" w:themeColor="background2" w:themeShade="40"/>
        </w:rPr>
        <w:t>Lydie</w:t>
      </w:r>
      <w:r w:rsidR="0075319D">
        <w:rPr>
          <w:color w:val="3B3838" w:themeColor="background2" w:themeShade="40"/>
        </w:rPr>
        <w:t xml:space="preserve"> </w:t>
      </w:r>
      <w:proofErr w:type="spellStart"/>
      <w:r w:rsidR="0075319D">
        <w:rPr>
          <w:color w:val="3B3838" w:themeColor="background2" w:themeShade="40"/>
        </w:rPr>
        <w:t>Pezet</w:t>
      </w:r>
      <w:proofErr w:type="spellEnd"/>
      <w:r w:rsidR="0075319D">
        <w:rPr>
          <w:color w:val="3B3838" w:themeColor="background2" w:themeShade="40"/>
        </w:rPr>
        <w:t xml:space="preserve"> </w:t>
      </w:r>
      <w:r w:rsidR="00014369" w:rsidRPr="00784F92">
        <w:rPr>
          <w:color w:val="3B3838" w:themeColor="background2" w:themeShade="40"/>
        </w:rPr>
        <w:t>(Go &amp; Live)</w:t>
      </w:r>
      <w:r w:rsidR="002B2DF4" w:rsidRPr="00784F92">
        <w:rPr>
          <w:color w:val="3B3838" w:themeColor="background2" w:themeShade="40"/>
        </w:rPr>
        <w:t xml:space="preserve"> </w:t>
      </w:r>
      <w:r w:rsidR="00FE7DA4">
        <w:rPr>
          <w:color w:val="3B3838" w:themeColor="background2" w:themeShade="40"/>
        </w:rPr>
        <w:t xml:space="preserve"> </w:t>
      </w:r>
    </w:p>
    <w:p w14:paraId="50E23C02" w14:textId="41403986" w:rsidR="00014369" w:rsidRDefault="000A1310" w:rsidP="000A1310">
      <w:pPr>
        <w:pStyle w:val="Paragraphedeliste"/>
        <w:numPr>
          <w:ilvl w:val="0"/>
          <w:numId w:val="1"/>
        </w:numPr>
        <w:rPr>
          <w:color w:val="3B3838" w:themeColor="background2" w:themeShade="40"/>
        </w:rPr>
      </w:pPr>
      <w:r w:rsidRPr="000A1310">
        <w:rPr>
          <w:color w:val="3B3838" w:themeColor="background2" w:themeShade="40"/>
        </w:rPr>
        <w:t xml:space="preserve">Xavier Obert </w:t>
      </w:r>
      <w:r w:rsidR="00434982">
        <w:rPr>
          <w:color w:val="3B3838" w:themeColor="background2" w:themeShade="40"/>
        </w:rPr>
        <w:t>(Go&amp; Live)</w:t>
      </w:r>
      <w:r w:rsidR="00FE7DA4">
        <w:rPr>
          <w:color w:val="3B3838" w:themeColor="background2" w:themeShade="40"/>
        </w:rPr>
        <w:t xml:space="preserve"> </w:t>
      </w:r>
    </w:p>
    <w:p w14:paraId="6BAF6340" w14:textId="6D50B32C" w:rsidR="00434982" w:rsidRDefault="008A1498" w:rsidP="000A1310">
      <w:pPr>
        <w:pStyle w:val="Paragraphedeliste"/>
        <w:numPr>
          <w:ilvl w:val="0"/>
          <w:numId w:val="1"/>
        </w:numPr>
        <w:rPr>
          <w:color w:val="3B3838" w:themeColor="background2" w:themeShade="40"/>
        </w:rPr>
      </w:pPr>
      <w:r>
        <w:rPr>
          <w:color w:val="3B3838" w:themeColor="background2" w:themeShade="40"/>
        </w:rPr>
        <w:t>Jean François Michel (Cap Monde)</w:t>
      </w:r>
    </w:p>
    <w:p w14:paraId="5A125A52" w14:textId="4D6B9287" w:rsidR="008A1498" w:rsidRPr="000A1310" w:rsidRDefault="008A1498" w:rsidP="000A1310">
      <w:pPr>
        <w:pStyle w:val="Paragraphedeliste"/>
        <w:numPr>
          <w:ilvl w:val="0"/>
          <w:numId w:val="1"/>
        </w:numPr>
        <w:rPr>
          <w:color w:val="3B3838" w:themeColor="background2" w:themeShade="40"/>
        </w:rPr>
      </w:pPr>
      <w:r>
        <w:rPr>
          <w:color w:val="3B3838" w:themeColor="background2" w:themeShade="40"/>
        </w:rPr>
        <w:t>Emilie Vignes (</w:t>
      </w:r>
      <w:proofErr w:type="spellStart"/>
      <w:r>
        <w:rPr>
          <w:color w:val="3B3838" w:themeColor="background2" w:themeShade="40"/>
        </w:rPr>
        <w:t>See</w:t>
      </w:r>
      <w:proofErr w:type="spellEnd"/>
      <w:r>
        <w:rPr>
          <w:color w:val="3B3838" w:themeColor="background2" w:themeShade="40"/>
        </w:rPr>
        <w:t xml:space="preserve"> You)</w:t>
      </w:r>
      <w:r w:rsidR="00F63BAA">
        <w:rPr>
          <w:color w:val="3B3838" w:themeColor="background2" w:themeShade="40"/>
        </w:rPr>
        <w:t xml:space="preserve"> </w:t>
      </w:r>
    </w:p>
    <w:p w14:paraId="1224F378" w14:textId="7F738C67" w:rsidR="00014369" w:rsidRPr="00784F92" w:rsidRDefault="00014369" w:rsidP="00014369">
      <w:pPr>
        <w:pStyle w:val="Paragraphedeliste"/>
        <w:numPr>
          <w:ilvl w:val="0"/>
          <w:numId w:val="1"/>
        </w:numPr>
        <w:rPr>
          <w:color w:val="3B3838" w:themeColor="background2" w:themeShade="40"/>
        </w:rPr>
      </w:pPr>
      <w:r w:rsidRPr="00784F92">
        <w:rPr>
          <w:color w:val="3B3838" w:themeColor="background2" w:themeShade="40"/>
        </w:rPr>
        <w:t xml:space="preserve">Christophe </w:t>
      </w:r>
      <w:proofErr w:type="spellStart"/>
      <w:r w:rsidRPr="00784F92">
        <w:rPr>
          <w:color w:val="3B3838" w:themeColor="background2" w:themeShade="40"/>
        </w:rPr>
        <w:t>Gariglio</w:t>
      </w:r>
      <w:proofErr w:type="spellEnd"/>
      <w:r w:rsidRPr="00784F92">
        <w:rPr>
          <w:color w:val="3B3838" w:themeColor="background2" w:themeShade="40"/>
        </w:rPr>
        <w:t xml:space="preserve"> (Mômes Trotteurs) </w:t>
      </w:r>
    </w:p>
    <w:p w14:paraId="2E9CF4CC" w14:textId="7FCE92AD" w:rsidR="00014369" w:rsidRPr="00C21025" w:rsidRDefault="00014369" w:rsidP="00014369">
      <w:pPr>
        <w:pStyle w:val="Paragraphedeliste"/>
        <w:numPr>
          <w:ilvl w:val="0"/>
          <w:numId w:val="1"/>
        </w:numPr>
        <w:rPr>
          <w:color w:val="3B3838" w:themeColor="background2" w:themeShade="40"/>
          <w:lang w:val="en-IE"/>
        </w:rPr>
      </w:pPr>
      <w:r w:rsidRPr="00C21025">
        <w:rPr>
          <w:color w:val="3B3838" w:themeColor="background2" w:themeShade="40"/>
          <w:lang w:val="en-IE"/>
        </w:rPr>
        <w:t xml:space="preserve">Christel </w:t>
      </w:r>
      <w:proofErr w:type="spellStart"/>
      <w:r w:rsidRPr="00C21025">
        <w:rPr>
          <w:color w:val="3B3838" w:themeColor="background2" w:themeShade="40"/>
          <w:lang w:val="en-IE"/>
        </w:rPr>
        <w:t>Pailloux</w:t>
      </w:r>
      <w:proofErr w:type="spellEnd"/>
      <w:r w:rsidRPr="00C21025">
        <w:rPr>
          <w:color w:val="3B3838" w:themeColor="background2" w:themeShade="40"/>
          <w:lang w:val="en-IE"/>
        </w:rPr>
        <w:t xml:space="preserve"> (</w:t>
      </w:r>
      <w:proofErr w:type="spellStart"/>
      <w:r w:rsidRPr="00C21025">
        <w:rPr>
          <w:color w:val="3B3838" w:themeColor="background2" w:themeShade="40"/>
          <w:lang w:val="en-IE"/>
        </w:rPr>
        <w:t>Verdié</w:t>
      </w:r>
      <w:proofErr w:type="spellEnd"/>
      <w:r w:rsidRPr="00C21025">
        <w:rPr>
          <w:color w:val="3B3838" w:themeColor="background2" w:themeShade="40"/>
          <w:lang w:val="en-IE"/>
        </w:rPr>
        <w:t xml:space="preserve"> Hello/Open Class)</w:t>
      </w:r>
      <w:r w:rsidR="002B2DF4" w:rsidRPr="00C21025">
        <w:rPr>
          <w:color w:val="3B3838" w:themeColor="background2" w:themeShade="40"/>
          <w:lang w:val="en-IE"/>
        </w:rPr>
        <w:t xml:space="preserve"> </w:t>
      </w:r>
    </w:p>
    <w:p w14:paraId="5040C681" w14:textId="08B49B8A" w:rsidR="00014369" w:rsidRPr="00784F92" w:rsidRDefault="00014369" w:rsidP="00014369">
      <w:pPr>
        <w:pStyle w:val="Paragraphedeliste"/>
        <w:numPr>
          <w:ilvl w:val="0"/>
          <w:numId w:val="1"/>
        </w:numPr>
        <w:rPr>
          <w:color w:val="3B3838" w:themeColor="background2" w:themeShade="40"/>
        </w:rPr>
      </w:pPr>
      <w:r w:rsidRPr="00784F92">
        <w:rPr>
          <w:color w:val="3B3838" w:themeColor="background2" w:themeShade="40"/>
        </w:rPr>
        <w:t>Isabelle Favrot (Domaine de Lauzerte)</w:t>
      </w:r>
      <w:r w:rsidR="002B2DF4" w:rsidRPr="00784F92">
        <w:rPr>
          <w:color w:val="3B3838" w:themeColor="background2" w:themeShade="40"/>
        </w:rPr>
        <w:t xml:space="preserve"> </w:t>
      </w:r>
    </w:p>
    <w:p w14:paraId="77B4912F" w14:textId="3C06C0EC" w:rsidR="000A1310" w:rsidRDefault="000A1310" w:rsidP="000A1310">
      <w:pPr>
        <w:pStyle w:val="Paragraphedeliste"/>
        <w:numPr>
          <w:ilvl w:val="0"/>
          <w:numId w:val="1"/>
        </w:numPr>
        <w:rPr>
          <w:color w:val="3B3838" w:themeColor="background2" w:themeShade="40"/>
        </w:rPr>
      </w:pPr>
      <w:r w:rsidRPr="00784F92">
        <w:rPr>
          <w:color w:val="3B3838" w:themeColor="background2" w:themeShade="40"/>
        </w:rPr>
        <w:t>Marie Vargoz (Domaine de Chevillon)</w:t>
      </w:r>
      <w:r w:rsidR="00942426">
        <w:rPr>
          <w:color w:val="3B3838" w:themeColor="background2" w:themeShade="40"/>
        </w:rPr>
        <w:t xml:space="preserve"> </w:t>
      </w:r>
    </w:p>
    <w:p w14:paraId="1534B748" w14:textId="7FC100E0" w:rsidR="00802D71" w:rsidRPr="000A1310" w:rsidRDefault="000A1310" w:rsidP="00FA5880">
      <w:pPr>
        <w:pStyle w:val="Paragraphedeliste"/>
        <w:numPr>
          <w:ilvl w:val="0"/>
          <w:numId w:val="1"/>
        </w:numPr>
        <w:rPr>
          <w:color w:val="3B3838" w:themeColor="background2" w:themeShade="40"/>
        </w:rPr>
      </w:pPr>
      <w:r w:rsidRPr="000A1310">
        <w:rPr>
          <w:color w:val="3B3838" w:themeColor="background2" w:themeShade="40"/>
        </w:rPr>
        <w:t xml:space="preserve">Charlotte </w:t>
      </w:r>
      <w:proofErr w:type="spellStart"/>
      <w:r w:rsidRPr="000A1310">
        <w:rPr>
          <w:color w:val="3B3838" w:themeColor="background2" w:themeShade="40"/>
        </w:rPr>
        <w:t>Becart</w:t>
      </w:r>
      <w:proofErr w:type="spellEnd"/>
      <w:r w:rsidRPr="000A1310">
        <w:rPr>
          <w:color w:val="3B3838" w:themeColor="background2" w:themeShade="40"/>
        </w:rPr>
        <w:t xml:space="preserve"> </w:t>
      </w:r>
      <w:proofErr w:type="spellStart"/>
      <w:r w:rsidRPr="000A1310">
        <w:rPr>
          <w:color w:val="3B3838" w:themeColor="background2" w:themeShade="40"/>
        </w:rPr>
        <w:t>Deroubaix</w:t>
      </w:r>
      <w:proofErr w:type="spellEnd"/>
      <w:r w:rsidRPr="000A1310">
        <w:rPr>
          <w:color w:val="3B3838" w:themeColor="background2" w:themeShade="40"/>
        </w:rPr>
        <w:t xml:space="preserve"> (</w:t>
      </w:r>
      <w:proofErr w:type="spellStart"/>
      <w:r w:rsidRPr="000A1310">
        <w:rPr>
          <w:color w:val="3B3838" w:themeColor="background2" w:themeShade="40"/>
        </w:rPr>
        <w:t>Vivalangues</w:t>
      </w:r>
      <w:proofErr w:type="spellEnd"/>
      <w:r w:rsidRPr="000A1310">
        <w:rPr>
          <w:color w:val="3B3838" w:themeColor="background2" w:themeShade="40"/>
        </w:rPr>
        <w:t xml:space="preserve">) </w:t>
      </w:r>
    </w:p>
    <w:p w14:paraId="5CFB9AE2" w14:textId="77777777" w:rsidR="00AC0D62" w:rsidRPr="00784F92" w:rsidRDefault="00AC0D62" w:rsidP="00AC0D62">
      <w:pPr>
        <w:pStyle w:val="Paragraphedeliste"/>
        <w:numPr>
          <w:ilvl w:val="0"/>
          <w:numId w:val="1"/>
        </w:numPr>
        <w:rPr>
          <w:color w:val="3B3838" w:themeColor="background2" w:themeShade="40"/>
        </w:rPr>
      </w:pPr>
      <w:r w:rsidRPr="00784F92">
        <w:rPr>
          <w:color w:val="3B3838" w:themeColor="background2" w:themeShade="40"/>
        </w:rPr>
        <w:t xml:space="preserve">Elise </w:t>
      </w:r>
      <w:proofErr w:type="spellStart"/>
      <w:r w:rsidRPr="00784F92">
        <w:rPr>
          <w:color w:val="3B3838" w:themeColor="background2" w:themeShade="40"/>
        </w:rPr>
        <w:t>Szmarowski</w:t>
      </w:r>
      <w:proofErr w:type="spellEnd"/>
      <w:r w:rsidRPr="00784F92">
        <w:rPr>
          <w:color w:val="3B3838" w:themeColor="background2" w:themeShade="40"/>
        </w:rPr>
        <w:t xml:space="preserve"> (UNOSEL)</w:t>
      </w:r>
    </w:p>
    <w:p w14:paraId="3B71A931" w14:textId="77777777" w:rsidR="00AC0D62" w:rsidRDefault="00AC0D62" w:rsidP="00AC0D62">
      <w:pPr>
        <w:pStyle w:val="Paragraphedeliste"/>
        <w:numPr>
          <w:ilvl w:val="0"/>
          <w:numId w:val="1"/>
        </w:numPr>
        <w:rPr>
          <w:color w:val="3B3838" w:themeColor="background2" w:themeShade="40"/>
        </w:rPr>
      </w:pPr>
      <w:r w:rsidRPr="00784F92">
        <w:rPr>
          <w:color w:val="3B3838" w:themeColor="background2" w:themeShade="40"/>
        </w:rPr>
        <w:t>Sabine Bonnaud (UNOSEL)</w:t>
      </w:r>
    </w:p>
    <w:p w14:paraId="4535FC55" w14:textId="77777777" w:rsidR="00B45DBD" w:rsidRPr="00784F92" w:rsidRDefault="00B45DBD" w:rsidP="00B45DBD">
      <w:pPr>
        <w:pStyle w:val="Paragraphedeliste"/>
        <w:rPr>
          <w:color w:val="3B3838" w:themeColor="background2" w:themeShade="40"/>
        </w:rPr>
      </w:pPr>
    </w:p>
    <w:p w14:paraId="7480B4D0" w14:textId="3C97F953" w:rsidR="002C0047" w:rsidRPr="00D7464E" w:rsidRDefault="00E566C5" w:rsidP="00D7464E">
      <w:pPr>
        <w:ind w:left="360"/>
        <w:rPr>
          <w:color w:val="3B3838" w:themeColor="background2" w:themeShade="40"/>
        </w:rPr>
      </w:pPr>
      <w:r>
        <w:rPr>
          <w:color w:val="3B3838" w:themeColor="background2" w:themeShade="40"/>
        </w:rPr>
        <w:t>Excusé</w:t>
      </w:r>
      <w:r w:rsidR="008E747C">
        <w:rPr>
          <w:color w:val="3B3838" w:themeColor="background2" w:themeShade="40"/>
        </w:rPr>
        <w:t>e</w:t>
      </w:r>
      <w:r w:rsidR="00E962F2">
        <w:rPr>
          <w:color w:val="3B3838" w:themeColor="background2" w:themeShade="40"/>
        </w:rPr>
        <w:t>s</w:t>
      </w:r>
    </w:p>
    <w:p w14:paraId="0E42965E" w14:textId="77777777" w:rsidR="00942426" w:rsidRDefault="00942426" w:rsidP="00942426">
      <w:pPr>
        <w:pStyle w:val="Paragraphedeliste"/>
        <w:numPr>
          <w:ilvl w:val="0"/>
          <w:numId w:val="1"/>
        </w:numPr>
        <w:rPr>
          <w:color w:val="3B3838" w:themeColor="background2" w:themeShade="40"/>
        </w:rPr>
      </w:pPr>
      <w:r w:rsidRPr="00784F92">
        <w:rPr>
          <w:color w:val="3B3838" w:themeColor="background2" w:themeShade="40"/>
        </w:rPr>
        <w:t>Nathalie Boutiller (</w:t>
      </w:r>
      <w:proofErr w:type="spellStart"/>
      <w:r w:rsidRPr="00784F92">
        <w:rPr>
          <w:color w:val="3B3838" w:themeColor="background2" w:themeShade="40"/>
        </w:rPr>
        <w:t>Djuringa</w:t>
      </w:r>
      <w:proofErr w:type="spellEnd"/>
      <w:r>
        <w:rPr>
          <w:color w:val="3B3838" w:themeColor="background2" w:themeShade="40"/>
        </w:rPr>
        <w:t xml:space="preserve">) </w:t>
      </w:r>
    </w:p>
    <w:p w14:paraId="20F166FC" w14:textId="77777777" w:rsidR="00942426" w:rsidRPr="00784F92" w:rsidRDefault="00942426" w:rsidP="00942426">
      <w:pPr>
        <w:pStyle w:val="Paragraphedeliste"/>
        <w:numPr>
          <w:ilvl w:val="0"/>
          <w:numId w:val="1"/>
        </w:numPr>
        <w:rPr>
          <w:color w:val="3B3838" w:themeColor="background2" w:themeShade="40"/>
        </w:rPr>
      </w:pPr>
      <w:r w:rsidRPr="00784F92">
        <w:rPr>
          <w:color w:val="3B3838" w:themeColor="background2" w:themeShade="40"/>
        </w:rPr>
        <w:t xml:space="preserve">Aline </w:t>
      </w:r>
      <w:proofErr w:type="spellStart"/>
      <w:r w:rsidRPr="00784F92">
        <w:rPr>
          <w:color w:val="3B3838" w:themeColor="background2" w:themeShade="40"/>
        </w:rPr>
        <w:t>Laillé</w:t>
      </w:r>
      <w:proofErr w:type="spellEnd"/>
      <w:r w:rsidRPr="00784F92">
        <w:rPr>
          <w:color w:val="3B3838" w:themeColor="background2" w:themeShade="40"/>
        </w:rPr>
        <w:t xml:space="preserve"> (</w:t>
      </w:r>
      <w:proofErr w:type="spellStart"/>
      <w:r w:rsidRPr="00784F92">
        <w:rPr>
          <w:color w:val="3B3838" w:themeColor="background2" w:themeShade="40"/>
        </w:rPr>
        <w:t>Vefe</w:t>
      </w:r>
      <w:proofErr w:type="spellEnd"/>
      <w:r w:rsidRPr="00784F92">
        <w:rPr>
          <w:color w:val="3B3838" w:themeColor="background2" w:themeShade="40"/>
        </w:rPr>
        <w:t xml:space="preserve">) </w:t>
      </w:r>
    </w:p>
    <w:p w14:paraId="65B2F2AC" w14:textId="1D14ACA5" w:rsidR="003C2512" w:rsidRDefault="003C2512" w:rsidP="003C2512">
      <w:pPr>
        <w:rPr>
          <w:color w:val="3B3838" w:themeColor="background2" w:themeShade="40"/>
        </w:rPr>
      </w:pPr>
    </w:p>
    <w:p w14:paraId="0BBCBD83" w14:textId="77777777" w:rsidR="005E3222" w:rsidRDefault="008A1498" w:rsidP="00CF304D">
      <w:pPr>
        <w:jc w:val="both"/>
        <w:rPr>
          <w:b/>
          <w:bCs/>
          <w:color w:val="3B3838" w:themeColor="background2" w:themeShade="40"/>
        </w:rPr>
      </w:pPr>
      <w:r>
        <w:rPr>
          <w:color w:val="3B3838" w:themeColor="background2" w:themeShade="40"/>
        </w:rPr>
        <w:t>Ordre du jour :</w:t>
      </w:r>
      <w:r w:rsidR="005E3222" w:rsidRPr="005E3222">
        <w:rPr>
          <w:b/>
          <w:bCs/>
          <w:color w:val="3B3838" w:themeColor="background2" w:themeShade="40"/>
        </w:rPr>
        <w:t xml:space="preserve"> </w:t>
      </w:r>
    </w:p>
    <w:p w14:paraId="587E5214" w14:textId="7BE70291" w:rsidR="005E3222" w:rsidRDefault="005E3222" w:rsidP="00CF304D">
      <w:pPr>
        <w:jc w:val="both"/>
        <w:rPr>
          <w:b/>
          <w:bCs/>
          <w:color w:val="3B3838" w:themeColor="background2" w:themeShade="40"/>
        </w:rPr>
      </w:pPr>
      <w:r>
        <w:rPr>
          <w:b/>
          <w:bCs/>
          <w:color w:val="3B3838" w:themeColor="background2" w:themeShade="40"/>
        </w:rPr>
        <w:t xml:space="preserve">1/ </w:t>
      </w:r>
      <w:r w:rsidRPr="008A1498">
        <w:rPr>
          <w:b/>
          <w:bCs/>
          <w:color w:val="3B3838" w:themeColor="background2" w:themeShade="40"/>
        </w:rPr>
        <w:t>Retours grilles autoévaluation RSE</w:t>
      </w:r>
    </w:p>
    <w:p w14:paraId="70AE3782" w14:textId="78DD7562" w:rsidR="00AE0BD4" w:rsidRDefault="005E3222" w:rsidP="00CF304D">
      <w:pPr>
        <w:jc w:val="both"/>
        <w:rPr>
          <w:color w:val="3B3838" w:themeColor="background2" w:themeShade="40"/>
        </w:rPr>
      </w:pPr>
      <w:proofErr w:type="gramStart"/>
      <w:r>
        <w:rPr>
          <w:color w:val="3B3838" w:themeColor="background2" w:themeShade="40"/>
        </w:rPr>
        <w:t xml:space="preserve">Suite </w:t>
      </w:r>
      <w:r w:rsidR="00AE0BD4">
        <w:rPr>
          <w:color w:val="3B3838" w:themeColor="background2" w:themeShade="40"/>
        </w:rPr>
        <w:t>à</w:t>
      </w:r>
      <w:proofErr w:type="gramEnd"/>
      <w:r w:rsidR="00AE0BD4">
        <w:rPr>
          <w:color w:val="3B3838" w:themeColor="background2" w:themeShade="40"/>
        </w:rPr>
        <w:t xml:space="preserve"> la présentation faite à l’AG, nous avons demandé aux adhérents de compléter l</w:t>
      </w:r>
      <w:r w:rsidR="008E4938">
        <w:rPr>
          <w:color w:val="3B3838" w:themeColor="background2" w:themeShade="40"/>
        </w:rPr>
        <w:t>’</w:t>
      </w:r>
      <w:r w:rsidR="00AE0BD4">
        <w:rPr>
          <w:color w:val="3B3838" w:themeColor="background2" w:themeShade="40"/>
        </w:rPr>
        <w:t>autoévaluation RSE.</w:t>
      </w:r>
    </w:p>
    <w:p w14:paraId="3622D016" w14:textId="26806763" w:rsidR="005E3222" w:rsidRPr="005E3222" w:rsidRDefault="00AE0BD4" w:rsidP="00CF304D">
      <w:pPr>
        <w:jc w:val="both"/>
        <w:rPr>
          <w:color w:val="3B3838" w:themeColor="background2" w:themeShade="40"/>
        </w:rPr>
      </w:pPr>
      <w:r>
        <w:rPr>
          <w:color w:val="3B3838" w:themeColor="background2" w:themeShade="40"/>
        </w:rPr>
        <w:t xml:space="preserve">A ce jour seulement </w:t>
      </w:r>
      <w:r w:rsidR="005E3222" w:rsidRPr="005E3222">
        <w:rPr>
          <w:color w:val="3B3838" w:themeColor="background2" w:themeShade="40"/>
        </w:rPr>
        <w:t>5 retours – des relances vont être faites</w:t>
      </w:r>
      <w:r w:rsidR="00B036B5">
        <w:rPr>
          <w:color w:val="3B3838" w:themeColor="background2" w:themeShade="40"/>
        </w:rPr>
        <w:t>.</w:t>
      </w:r>
    </w:p>
    <w:p w14:paraId="70959C5B" w14:textId="037CA527" w:rsidR="005E3222" w:rsidRPr="00AE0BD4" w:rsidRDefault="001560B5" w:rsidP="00CF304D">
      <w:pPr>
        <w:jc w:val="both"/>
        <w:rPr>
          <w:color w:val="3B3838" w:themeColor="background2" w:themeShade="40"/>
        </w:rPr>
      </w:pPr>
      <w:r>
        <w:rPr>
          <w:color w:val="3B3838" w:themeColor="background2" w:themeShade="40"/>
        </w:rPr>
        <w:t xml:space="preserve">Une version simplifiée a été produite pour les utilisateurs de Mac, car le fichier initial n’était pas compatible. </w:t>
      </w:r>
    </w:p>
    <w:p w14:paraId="686EA8D1" w14:textId="369C357D" w:rsidR="00CF4137" w:rsidRPr="00E962F2" w:rsidRDefault="00CF4137" w:rsidP="00CF304D">
      <w:pPr>
        <w:jc w:val="both"/>
        <w:rPr>
          <w:b/>
          <w:bCs/>
          <w:color w:val="3B3838" w:themeColor="background2" w:themeShade="40"/>
        </w:rPr>
      </w:pPr>
    </w:p>
    <w:p w14:paraId="16C983A4" w14:textId="0DB8BCD0" w:rsidR="00AB63EF" w:rsidRPr="00E962F2" w:rsidRDefault="005E3222" w:rsidP="00CF304D">
      <w:pPr>
        <w:spacing w:after="0" w:line="240" w:lineRule="auto"/>
        <w:jc w:val="both"/>
        <w:rPr>
          <w:rFonts w:ascii="Calibri" w:eastAsia="Calibri" w:hAnsi="Calibri" w:cs="Calibri"/>
          <w:b/>
          <w:bCs/>
        </w:rPr>
      </w:pPr>
      <w:r w:rsidRPr="00E962F2">
        <w:rPr>
          <w:rFonts w:ascii="Calibri" w:eastAsia="Calibri" w:hAnsi="Calibri" w:cs="Calibri"/>
          <w:b/>
          <w:bCs/>
        </w:rPr>
        <w:t xml:space="preserve">2/ </w:t>
      </w:r>
      <w:r w:rsidR="00AB63EF" w:rsidRPr="00E962F2">
        <w:rPr>
          <w:rFonts w:ascii="Calibri" w:eastAsia="Calibri" w:hAnsi="Calibri" w:cs="Calibri"/>
          <w:b/>
          <w:bCs/>
        </w:rPr>
        <w:t>L’évaluation de l’empreinte carbone</w:t>
      </w:r>
    </w:p>
    <w:p w14:paraId="4BCBDE34" w14:textId="77777777" w:rsidR="00AB63EF" w:rsidRPr="00AB63EF" w:rsidRDefault="00AB63EF" w:rsidP="00CF304D">
      <w:pPr>
        <w:spacing w:after="0" w:line="240" w:lineRule="auto"/>
        <w:jc w:val="both"/>
        <w:rPr>
          <w:rFonts w:ascii="Calibri" w:eastAsia="Calibri" w:hAnsi="Calibri" w:cs="Calibri"/>
        </w:rPr>
      </w:pPr>
    </w:p>
    <w:p w14:paraId="6718507F" w14:textId="77777777" w:rsidR="00AB63EF" w:rsidRPr="00AB63EF" w:rsidRDefault="00AB63EF" w:rsidP="00CF304D">
      <w:pPr>
        <w:spacing w:after="0" w:line="240" w:lineRule="auto"/>
        <w:jc w:val="both"/>
        <w:rPr>
          <w:rFonts w:ascii="Calibri" w:eastAsia="Calibri" w:hAnsi="Calibri" w:cs="Calibri"/>
        </w:rPr>
      </w:pPr>
      <w:r w:rsidRPr="00AB63EF">
        <w:rPr>
          <w:rFonts w:ascii="Calibri" w:eastAsia="Calibri" w:hAnsi="Calibri" w:cs="Calibri"/>
        </w:rPr>
        <w:lastRenderedPageBreak/>
        <w:t xml:space="preserve">Après avoir testé l’outil de la fondation </w:t>
      </w:r>
      <w:proofErr w:type="spellStart"/>
      <w:r w:rsidRPr="00AB63EF">
        <w:rPr>
          <w:rFonts w:ascii="Calibri" w:eastAsia="Calibri" w:hAnsi="Calibri" w:cs="Calibri"/>
        </w:rPr>
        <w:t>GoodPlanet</w:t>
      </w:r>
      <w:proofErr w:type="spellEnd"/>
      <w:r w:rsidRPr="00AB63EF">
        <w:rPr>
          <w:rFonts w:ascii="Calibri" w:eastAsia="Calibri" w:hAnsi="Calibri" w:cs="Calibri"/>
        </w:rPr>
        <w:t xml:space="preserve">, puis </w:t>
      </w:r>
      <w:proofErr w:type="spellStart"/>
      <w:r w:rsidRPr="00AB63EF">
        <w:rPr>
          <w:rFonts w:ascii="Calibri" w:eastAsia="Calibri" w:hAnsi="Calibri" w:cs="Calibri"/>
        </w:rPr>
        <w:t>PurProjet</w:t>
      </w:r>
      <w:proofErr w:type="spellEnd"/>
      <w:r w:rsidRPr="00AB63EF">
        <w:rPr>
          <w:rFonts w:ascii="Calibri" w:eastAsia="Calibri" w:hAnsi="Calibri" w:cs="Calibri"/>
        </w:rPr>
        <w:t>, depuis 2020, ATR recommande l’usage de l’outil développé et mis à disposition par Terres d’Aventure pour faire son bilan carbone.</w:t>
      </w:r>
    </w:p>
    <w:p w14:paraId="2AD50FA6" w14:textId="77777777" w:rsidR="00AB63EF" w:rsidRPr="00AB63EF" w:rsidRDefault="00AB63EF" w:rsidP="00CF304D">
      <w:pPr>
        <w:spacing w:after="0" w:line="240" w:lineRule="auto"/>
        <w:jc w:val="both"/>
        <w:rPr>
          <w:rFonts w:ascii="Calibri" w:eastAsia="Calibri" w:hAnsi="Calibri" w:cs="Calibri"/>
        </w:rPr>
      </w:pPr>
      <w:r w:rsidRPr="00AB63EF">
        <w:rPr>
          <w:rFonts w:ascii="Calibri" w:eastAsia="Calibri" w:hAnsi="Calibri" w:cs="Calibri"/>
        </w:rPr>
        <w:t xml:space="preserve">Cet outil est par ailleurs présenté dans les formations proposées par </w:t>
      </w:r>
      <w:proofErr w:type="spellStart"/>
      <w:r w:rsidRPr="00AB63EF">
        <w:rPr>
          <w:rFonts w:ascii="Calibri" w:eastAsia="Calibri" w:hAnsi="Calibri" w:cs="Calibri"/>
        </w:rPr>
        <w:t>TravelProFormations</w:t>
      </w:r>
      <w:proofErr w:type="spellEnd"/>
      <w:r w:rsidRPr="00AB63EF">
        <w:rPr>
          <w:rFonts w:ascii="Calibri" w:eastAsia="Calibri" w:hAnsi="Calibri" w:cs="Calibri"/>
        </w:rPr>
        <w:t>.</w:t>
      </w:r>
    </w:p>
    <w:p w14:paraId="4AC62247" w14:textId="77777777" w:rsidR="00AB63EF" w:rsidRPr="00AB63EF" w:rsidRDefault="00AB63EF" w:rsidP="00CF304D">
      <w:pPr>
        <w:spacing w:after="0" w:line="240" w:lineRule="auto"/>
        <w:jc w:val="both"/>
        <w:rPr>
          <w:rFonts w:ascii="Calibri" w:eastAsia="Calibri" w:hAnsi="Calibri" w:cs="Calibri"/>
        </w:rPr>
      </w:pPr>
    </w:p>
    <w:p w14:paraId="2E1DE8DE" w14:textId="768CE4A4" w:rsidR="00AB63EF" w:rsidRPr="00AB63EF" w:rsidRDefault="00E962F2" w:rsidP="00CF304D">
      <w:pPr>
        <w:spacing w:after="0" w:line="240" w:lineRule="auto"/>
        <w:jc w:val="both"/>
        <w:rPr>
          <w:rFonts w:ascii="Segoe UI" w:eastAsia="Calibri" w:hAnsi="Segoe UI" w:cs="Segoe UI"/>
          <w:sz w:val="21"/>
          <w:szCs w:val="21"/>
          <w:lang w:eastAsia="fr-FR"/>
        </w:rPr>
      </w:pPr>
      <w:r>
        <w:rPr>
          <w:rFonts w:ascii="Calibri" w:eastAsia="Calibri" w:hAnsi="Calibri" w:cs="Calibri"/>
        </w:rPr>
        <w:t>Le</w:t>
      </w:r>
      <w:r w:rsidR="00493118">
        <w:rPr>
          <w:rFonts w:ascii="Calibri" w:eastAsia="Calibri" w:hAnsi="Calibri" w:cs="Calibri"/>
        </w:rPr>
        <w:t>s</w:t>
      </w:r>
      <w:r>
        <w:rPr>
          <w:rFonts w:ascii="Calibri" w:eastAsia="Calibri" w:hAnsi="Calibri" w:cs="Calibri"/>
        </w:rPr>
        <w:t xml:space="preserve"> parti</w:t>
      </w:r>
      <w:r w:rsidR="008154BE">
        <w:rPr>
          <w:rFonts w:ascii="Calibri" w:eastAsia="Calibri" w:hAnsi="Calibri" w:cs="Calibri"/>
        </w:rPr>
        <w:t>ci</w:t>
      </w:r>
      <w:r>
        <w:rPr>
          <w:rFonts w:ascii="Calibri" w:eastAsia="Calibri" w:hAnsi="Calibri" w:cs="Calibri"/>
        </w:rPr>
        <w:t>pants ont pris connaissance des éléments suivants :</w:t>
      </w:r>
    </w:p>
    <w:p w14:paraId="4C7B55C7" w14:textId="77777777" w:rsidR="00AB63EF" w:rsidRPr="00AB63EF" w:rsidRDefault="00AB63EF" w:rsidP="00CF304D">
      <w:pPr>
        <w:spacing w:after="0" w:line="240" w:lineRule="auto"/>
        <w:jc w:val="both"/>
        <w:rPr>
          <w:rFonts w:ascii="Calibri" w:eastAsia="Calibri" w:hAnsi="Calibri" w:cs="Calibri"/>
        </w:rPr>
      </w:pPr>
    </w:p>
    <w:p w14:paraId="329697EC" w14:textId="77AF87B9" w:rsidR="00AB63EF" w:rsidRDefault="00AB63EF" w:rsidP="00CF304D">
      <w:pPr>
        <w:spacing w:after="0" w:line="240" w:lineRule="auto"/>
        <w:jc w:val="both"/>
        <w:rPr>
          <w:rFonts w:ascii="Calibri" w:eastAsia="Calibri" w:hAnsi="Calibri" w:cs="Calibri"/>
        </w:rPr>
      </w:pPr>
      <w:r w:rsidRPr="00AB63EF">
        <w:rPr>
          <w:rFonts w:ascii="Calibri" w:eastAsia="Calibri" w:hAnsi="Calibri" w:cs="Calibri"/>
        </w:rPr>
        <w:t>•             le tableur permettant de calculer l’empreinte carbone des opérateurs de voyage</w:t>
      </w:r>
    </w:p>
    <w:p w14:paraId="5DFC05D1" w14:textId="77777777" w:rsidR="00CF304D" w:rsidRDefault="00AB63EF" w:rsidP="00CF304D">
      <w:pPr>
        <w:spacing w:after="0" w:line="240" w:lineRule="auto"/>
        <w:jc w:val="both"/>
        <w:rPr>
          <w:rFonts w:ascii="Calibri" w:eastAsia="Calibri" w:hAnsi="Calibri" w:cs="Calibri"/>
        </w:rPr>
      </w:pPr>
      <w:r w:rsidRPr="00AB63EF">
        <w:rPr>
          <w:rFonts w:ascii="Calibri" w:eastAsia="Calibri" w:hAnsi="Calibri" w:cs="Calibri"/>
        </w:rPr>
        <w:t xml:space="preserve">•             le diaporama projeté par Eve MESULAM (Terres d’Aventure) lors de la formation à </w:t>
      </w:r>
      <w:r w:rsidR="00493118">
        <w:rPr>
          <w:rFonts w:ascii="Calibri" w:eastAsia="Calibri" w:hAnsi="Calibri" w:cs="Calibri"/>
        </w:rPr>
        <w:t>l</w:t>
      </w:r>
      <w:r w:rsidRPr="00AB63EF">
        <w:rPr>
          <w:rFonts w:ascii="Calibri" w:eastAsia="Calibri" w:hAnsi="Calibri" w:cs="Calibri"/>
        </w:rPr>
        <w:t xml:space="preserve">’utilisation </w:t>
      </w:r>
    </w:p>
    <w:p w14:paraId="452984CF" w14:textId="35FCF2FD" w:rsidR="00CF304D" w:rsidRDefault="00CF304D" w:rsidP="00CF304D">
      <w:pPr>
        <w:spacing w:after="0" w:line="240" w:lineRule="auto"/>
        <w:ind w:firstLine="709"/>
        <w:jc w:val="both"/>
        <w:rPr>
          <w:rFonts w:ascii="Calibri" w:eastAsia="Calibri" w:hAnsi="Calibri" w:cs="Calibri"/>
        </w:rPr>
      </w:pPr>
      <w:r>
        <w:rPr>
          <w:rFonts w:ascii="Calibri" w:eastAsia="Calibri" w:hAnsi="Calibri" w:cs="Calibri"/>
        </w:rPr>
        <w:t xml:space="preserve"> </w:t>
      </w:r>
      <w:proofErr w:type="gramStart"/>
      <w:r w:rsidRPr="00AB63EF">
        <w:rPr>
          <w:rFonts w:ascii="Calibri" w:eastAsia="Calibri" w:hAnsi="Calibri" w:cs="Calibri"/>
        </w:rPr>
        <w:t>de</w:t>
      </w:r>
      <w:proofErr w:type="gramEnd"/>
      <w:r w:rsidRPr="00AB63EF">
        <w:rPr>
          <w:rFonts w:ascii="Calibri" w:eastAsia="Calibri" w:hAnsi="Calibri" w:cs="Calibri"/>
        </w:rPr>
        <w:t xml:space="preserve"> cet outil le 13 janvier 2020</w:t>
      </w:r>
    </w:p>
    <w:p w14:paraId="323506D3" w14:textId="77777777" w:rsidR="00AB63EF" w:rsidRPr="00AB63EF" w:rsidRDefault="00AB63EF" w:rsidP="00CF304D">
      <w:pPr>
        <w:spacing w:after="0" w:line="240" w:lineRule="auto"/>
        <w:jc w:val="both"/>
        <w:rPr>
          <w:rFonts w:ascii="Calibri" w:eastAsia="Calibri" w:hAnsi="Calibri" w:cs="Calibri"/>
        </w:rPr>
      </w:pPr>
      <w:r w:rsidRPr="00AB63EF">
        <w:rPr>
          <w:rFonts w:ascii="Calibri" w:eastAsia="Calibri" w:hAnsi="Calibri" w:cs="Calibri"/>
        </w:rPr>
        <w:t>•             la notice méthodologique de cet outil</w:t>
      </w:r>
    </w:p>
    <w:p w14:paraId="3753AA77" w14:textId="77777777" w:rsidR="00AB63EF" w:rsidRPr="00AB63EF" w:rsidRDefault="00AB63EF" w:rsidP="00CF304D">
      <w:pPr>
        <w:spacing w:after="0" w:line="240" w:lineRule="auto"/>
        <w:jc w:val="both"/>
        <w:rPr>
          <w:rFonts w:ascii="Calibri" w:eastAsia="Calibri" w:hAnsi="Calibri" w:cs="Calibri"/>
        </w:rPr>
      </w:pPr>
      <w:r w:rsidRPr="00AB63EF">
        <w:rPr>
          <w:rFonts w:ascii="Calibri" w:eastAsia="Calibri" w:hAnsi="Calibri" w:cs="Calibri"/>
        </w:rPr>
        <w:t xml:space="preserve">•             Données relatives aux émissions de CO2 des déplacements en avion </w:t>
      </w:r>
    </w:p>
    <w:p w14:paraId="1FBF5A98" w14:textId="77777777" w:rsidR="00AB63EF" w:rsidRPr="00AB63EF" w:rsidRDefault="00AB63EF" w:rsidP="00CF304D">
      <w:pPr>
        <w:spacing w:after="0" w:line="240" w:lineRule="auto"/>
        <w:jc w:val="both"/>
        <w:rPr>
          <w:rFonts w:ascii="Calibri" w:eastAsia="Calibri" w:hAnsi="Calibri" w:cs="Calibri"/>
        </w:rPr>
      </w:pPr>
      <w:r w:rsidRPr="00AB63EF">
        <w:rPr>
          <w:rFonts w:ascii="Calibri" w:eastAsia="Calibri" w:hAnsi="Calibri" w:cs="Calibri"/>
        </w:rPr>
        <w:t xml:space="preserve">•             </w:t>
      </w:r>
      <w:proofErr w:type="spellStart"/>
      <w:r w:rsidRPr="00AB63EF">
        <w:rPr>
          <w:rFonts w:ascii="Calibri" w:eastAsia="Calibri" w:hAnsi="Calibri" w:cs="Calibri"/>
        </w:rPr>
        <w:t>Données</w:t>
      </w:r>
      <w:proofErr w:type="spellEnd"/>
      <w:r w:rsidRPr="00AB63EF">
        <w:rPr>
          <w:rFonts w:ascii="Calibri" w:eastAsia="Calibri" w:hAnsi="Calibri" w:cs="Calibri"/>
        </w:rPr>
        <w:t xml:space="preserve"> relatives aux émissions de CO2 des déplacements en train</w:t>
      </w:r>
    </w:p>
    <w:p w14:paraId="0B033803" w14:textId="77777777" w:rsidR="00AB63EF" w:rsidRPr="00AB63EF" w:rsidRDefault="00AB63EF" w:rsidP="00CF304D">
      <w:pPr>
        <w:spacing w:after="0" w:line="240" w:lineRule="auto"/>
        <w:jc w:val="both"/>
        <w:rPr>
          <w:rFonts w:ascii="Calibri" w:eastAsia="Calibri" w:hAnsi="Calibri" w:cs="Calibri"/>
        </w:rPr>
      </w:pPr>
    </w:p>
    <w:p w14:paraId="079280F8" w14:textId="054337BD" w:rsidR="0036004E" w:rsidRDefault="0036004E" w:rsidP="00CF304D">
      <w:pPr>
        <w:jc w:val="both"/>
        <w:rPr>
          <w:color w:val="3B3838" w:themeColor="background2" w:themeShade="40"/>
        </w:rPr>
      </w:pPr>
    </w:p>
    <w:p w14:paraId="7EBE0601" w14:textId="1D57E3D2" w:rsidR="001057E1" w:rsidRDefault="001057E1" w:rsidP="00CF304D">
      <w:pPr>
        <w:jc w:val="both"/>
        <w:rPr>
          <w:color w:val="3B3838" w:themeColor="background2" w:themeShade="40"/>
        </w:rPr>
      </w:pPr>
      <w:r>
        <w:rPr>
          <w:color w:val="3B3838" w:themeColor="background2" w:themeShade="40"/>
        </w:rPr>
        <w:t>Un tour de table est fait.</w:t>
      </w:r>
    </w:p>
    <w:p w14:paraId="4FCBA3BD" w14:textId="609329F8" w:rsidR="001057E1" w:rsidRPr="000D4AD5" w:rsidRDefault="001057E1" w:rsidP="00CF304D">
      <w:pPr>
        <w:jc w:val="both"/>
        <w:rPr>
          <w:b/>
          <w:bCs/>
          <w:color w:val="3B3838" w:themeColor="background2" w:themeShade="40"/>
        </w:rPr>
      </w:pPr>
      <w:r w:rsidRPr="000D4AD5">
        <w:rPr>
          <w:b/>
          <w:bCs/>
          <w:color w:val="3B3838" w:themeColor="background2" w:themeShade="40"/>
        </w:rPr>
        <w:t xml:space="preserve">Sur l’outil ATR il est relevé les points suivants : </w:t>
      </w:r>
    </w:p>
    <w:p w14:paraId="0680D7A3" w14:textId="77777777" w:rsidR="00D87E19" w:rsidRDefault="00BF5C42" w:rsidP="00CF304D">
      <w:pPr>
        <w:pStyle w:val="Paragraphedeliste"/>
        <w:numPr>
          <w:ilvl w:val="0"/>
          <w:numId w:val="17"/>
        </w:numPr>
        <w:jc w:val="both"/>
        <w:rPr>
          <w:color w:val="3B3838" w:themeColor="background2" w:themeShade="40"/>
        </w:rPr>
      </w:pPr>
      <w:r>
        <w:rPr>
          <w:color w:val="3B3838" w:themeColor="background2" w:themeShade="40"/>
        </w:rPr>
        <w:t>I</w:t>
      </w:r>
      <w:r w:rsidR="002346E6" w:rsidRPr="00C13CB2">
        <w:rPr>
          <w:color w:val="3B3838" w:themeColor="background2" w:themeShade="40"/>
        </w:rPr>
        <w:t>l n’y a pas toutes les destinations</w:t>
      </w:r>
      <w:r w:rsidR="00D87E19">
        <w:rPr>
          <w:color w:val="3B3838" w:themeColor="background2" w:themeShade="40"/>
        </w:rPr>
        <w:t xml:space="preserve"> sur les m</w:t>
      </w:r>
      <w:r w:rsidR="002346E6" w:rsidRPr="00C13CB2">
        <w:rPr>
          <w:color w:val="3B3838" w:themeColor="background2" w:themeShade="40"/>
        </w:rPr>
        <w:t>enus déroulants</w:t>
      </w:r>
    </w:p>
    <w:p w14:paraId="768126BD" w14:textId="5D4B17DE" w:rsidR="00D01616" w:rsidRDefault="00D87E19" w:rsidP="00CF304D">
      <w:pPr>
        <w:pStyle w:val="Paragraphedeliste"/>
        <w:numPr>
          <w:ilvl w:val="0"/>
          <w:numId w:val="17"/>
        </w:numPr>
        <w:jc w:val="both"/>
        <w:rPr>
          <w:color w:val="3B3838" w:themeColor="background2" w:themeShade="40"/>
        </w:rPr>
      </w:pPr>
      <w:r>
        <w:rPr>
          <w:color w:val="3B3838" w:themeColor="background2" w:themeShade="40"/>
        </w:rPr>
        <w:t>Outil chronophage</w:t>
      </w:r>
      <w:r w:rsidR="00D01616">
        <w:rPr>
          <w:color w:val="3B3838" w:themeColor="background2" w:themeShade="40"/>
        </w:rPr>
        <w:t xml:space="preserve"> mais bien documenté et assez complet</w:t>
      </w:r>
    </w:p>
    <w:p w14:paraId="24DF7B10" w14:textId="632176F8" w:rsidR="00D01616" w:rsidRDefault="00D01616" w:rsidP="00CF304D">
      <w:pPr>
        <w:pStyle w:val="Paragraphedeliste"/>
        <w:numPr>
          <w:ilvl w:val="0"/>
          <w:numId w:val="17"/>
        </w:numPr>
        <w:jc w:val="both"/>
        <w:rPr>
          <w:color w:val="3B3838" w:themeColor="background2" w:themeShade="40"/>
        </w:rPr>
      </w:pPr>
      <w:r>
        <w:rPr>
          <w:color w:val="3B3838" w:themeColor="background2" w:themeShade="40"/>
        </w:rPr>
        <w:t>Il manque le calcul du transport en autocar</w:t>
      </w:r>
    </w:p>
    <w:p w14:paraId="15DDF258" w14:textId="77777777" w:rsidR="00D01616" w:rsidRDefault="00D01616" w:rsidP="00CF304D">
      <w:pPr>
        <w:pStyle w:val="Paragraphedeliste"/>
        <w:jc w:val="both"/>
        <w:rPr>
          <w:color w:val="3B3838" w:themeColor="background2" w:themeShade="40"/>
        </w:rPr>
      </w:pPr>
    </w:p>
    <w:p w14:paraId="02547945" w14:textId="50B32738" w:rsidR="004D0ED0" w:rsidRPr="000D4AD5" w:rsidRDefault="007B0D66" w:rsidP="00CF304D">
      <w:pPr>
        <w:jc w:val="both"/>
        <w:rPr>
          <w:b/>
          <w:bCs/>
          <w:color w:val="3B3838" w:themeColor="background2" w:themeShade="40"/>
        </w:rPr>
      </w:pPr>
      <w:r w:rsidRPr="000D4AD5">
        <w:rPr>
          <w:b/>
          <w:bCs/>
          <w:color w:val="3B3838" w:themeColor="background2" w:themeShade="40"/>
        </w:rPr>
        <w:t xml:space="preserve">Sur le calcul de l’émission carbone en général : </w:t>
      </w:r>
    </w:p>
    <w:p w14:paraId="4EAEDAD4" w14:textId="06D83FB1" w:rsidR="007E2800" w:rsidRDefault="007B0D66" w:rsidP="00CF304D">
      <w:pPr>
        <w:jc w:val="both"/>
        <w:rPr>
          <w:color w:val="3B3838" w:themeColor="background2" w:themeShade="40"/>
        </w:rPr>
      </w:pPr>
      <w:r>
        <w:rPr>
          <w:color w:val="3B3838" w:themeColor="background2" w:themeShade="40"/>
        </w:rPr>
        <w:t>Les avis sont partagés</w:t>
      </w:r>
      <w:r w:rsidR="007E2800">
        <w:rPr>
          <w:color w:val="3B3838" w:themeColor="background2" w:themeShade="40"/>
        </w:rPr>
        <w:t xml:space="preserve"> mais </w:t>
      </w:r>
      <w:r>
        <w:rPr>
          <w:color w:val="3B3838" w:themeColor="background2" w:themeShade="40"/>
        </w:rPr>
        <w:t>cela semble majoritairement in</w:t>
      </w:r>
      <w:r w:rsidR="007E2800">
        <w:rPr>
          <w:color w:val="3B3838" w:themeColor="background2" w:themeShade="40"/>
        </w:rPr>
        <w:t>dispensable au vu de notre activité, même s’il ne s’agit dans un premier temps que de faire un état des lieux. Cela donne l’opportunité d’une prise de conscience avec des éléments concrets</w:t>
      </w:r>
      <w:r w:rsidR="00090C75">
        <w:rPr>
          <w:color w:val="3B3838" w:themeColor="background2" w:themeShade="40"/>
        </w:rPr>
        <w:t xml:space="preserve"> et permet </w:t>
      </w:r>
      <w:r w:rsidR="007E2800">
        <w:rPr>
          <w:color w:val="3B3838" w:themeColor="background2" w:themeShade="40"/>
        </w:rPr>
        <w:t>aussi de sensibiliser le client</w:t>
      </w:r>
      <w:r w:rsidR="00090C75">
        <w:rPr>
          <w:color w:val="3B3838" w:themeColor="background2" w:themeShade="40"/>
        </w:rPr>
        <w:t xml:space="preserve"> et</w:t>
      </w:r>
      <w:r w:rsidR="00C1179C">
        <w:rPr>
          <w:color w:val="3B3838" w:themeColor="background2" w:themeShade="40"/>
        </w:rPr>
        <w:t xml:space="preserve"> de commencer à entreprendre des démarches de progression.</w:t>
      </w:r>
    </w:p>
    <w:p w14:paraId="03F46D9C" w14:textId="763A8311" w:rsidR="007B0D66" w:rsidRDefault="00556711" w:rsidP="00CF304D">
      <w:pPr>
        <w:jc w:val="both"/>
        <w:rPr>
          <w:color w:val="3B3838" w:themeColor="background2" w:themeShade="40"/>
        </w:rPr>
      </w:pPr>
      <w:r>
        <w:rPr>
          <w:color w:val="3B3838" w:themeColor="background2" w:themeShade="40"/>
        </w:rPr>
        <w:t xml:space="preserve">La question de la fiabilité de l’outil </w:t>
      </w:r>
      <w:r w:rsidR="000D4AD5">
        <w:rPr>
          <w:color w:val="3B3838" w:themeColor="background2" w:themeShade="40"/>
        </w:rPr>
        <w:t xml:space="preserve">reste toutefois présente, ainsi que </w:t>
      </w:r>
      <w:r>
        <w:rPr>
          <w:color w:val="3B3838" w:themeColor="background2" w:themeShade="40"/>
        </w:rPr>
        <w:t xml:space="preserve">la capacité à mettre en place </w:t>
      </w:r>
      <w:r w:rsidR="000D4AD5">
        <w:rPr>
          <w:color w:val="3B3838" w:themeColor="background2" w:themeShade="40"/>
        </w:rPr>
        <w:t xml:space="preserve">derrière </w:t>
      </w:r>
      <w:r>
        <w:rPr>
          <w:color w:val="3B3838" w:themeColor="background2" w:themeShade="40"/>
        </w:rPr>
        <w:t xml:space="preserve">des actions </w:t>
      </w:r>
      <w:r w:rsidR="000D4AD5">
        <w:rPr>
          <w:color w:val="3B3838" w:themeColor="background2" w:themeShade="40"/>
        </w:rPr>
        <w:t xml:space="preserve">non impactantes pour l’activité économique de </w:t>
      </w:r>
      <w:r w:rsidR="00607EA9">
        <w:rPr>
          <w:color w:val="3B3838" w:themeColor="background2" w:themeShade="40"/>
        </w:rPr>
        <w:t>la structure.</w:t>
      </w:r>
    </w:p>
    <w:p w14:paraId="4EEF3364" w14:textId="616C967C" w:rsidR="000D4AD5" w:rsidRDefault="00DD5697" w:rsidP="00CF304D">
      <w:pPr>
        <w:jc w:val="both"/>
        <w:rPr>
          <w:color w:val="3B3838" w:themeColor="background2" w:themeShade="40"/>
        </w:rPr>
      </w:pPr>
      <w:r>
        <w:rPr>
          <w:color w:val="3B3838" w:themeColor="background2" w:themeShade="40"/>
        </w:rPr>
        <w:t xml:space="preserve">Certaines notions ne peuvent pas être prises en compte : </w:t>
      </w:r>
      <w:r w:rsidR="008063D6">
        <w:rPr>
          <w:color w:val="3B3838" w:themeColor="background2" w:themeShade="40"/>
        </w:rPr>
        <w:t xml:space="preserve">durée du séjour, motorisation de l’avion, carburant utilisé </w:t>
      </w:r>
      <w:proofErr w:type="gramStart"/>
      <w:r w:rsidR="008063D6">
        <w:rPr>
          <w:color w:val="3B3838" w:themeColor="background2" w:themeShade="40"/>
        </w:rPr>
        <w:t>etc..</w:t>
      </w:r>
      <w:proofErr w:type="gramEnd"/>
    </w:p>
    <w:p w14:paraId="1DD5FF2C" w14:textId="6FD6D08E" w:rsidR="008063D6" w:rsidRDefault="003D137E" w:rsidP="00CF304D">
      <w:pPr>
        <w:jc w:val="both"/>
        <w:rPr>
          <w:color w:val="3B3838" w:themeColor="background2" w:themeShade="40"/>
        </w:rPr>
      </w:pPr>
      <w:r>
        <w:rPr>
          <w:color w:val="3B3838" w:themeColor="background2" w:themeShade="40"/>
        </w:rPr>
        <w:t>Privilégier un outil de référence (ADEME) – Essayer d’identifier des structures pouvant accompagner dans la démarche (CCI/ADEME).</w:t>
      </w:r>
    </w:p>
    <w:p w14:paraId="41F597C7" w14:textId="07C5E451" w:rsidR="000C4FA0" w:rsidRDefault="003D137E" w:rsidP="00CF304D">
      <w:pPr>
        <w:jc w:val="both"/>
        <w:rPr>
          <w:color w:val="3B3838" w:themeColor="background2" w:themeShade="40"/>
        </w:rPr>
      </w:pPr>
      <w:r>
        <w:rPr>
          <w:color w:val="3B3838" w:themeColor="background2" w:themeShade="40"/>
        </w:rPr>
        <w:t xml:space="preserve">Les organismes proposant de la compensation/neutralité carbone, </w:t>
      </w:r>
      <w:r w:rsidR="003D145D">
        <w:rPr>
          <w:color w:val="3B3838" w:themeColor="background2" w:themeShade="40"/>
        </w:rPr>
        <w:t>utilisent</w:t>
      </w:r>
      <w:r>
        <w:rPr>
          <w:color w:val="3B3838" w:themeColor="background2" w:themeShade="40"/>
        </w:rPr>
        <w:t xml:space="preserve"> des outils de calcul</w:t>
      </w:r>
      <w:r w:rsidR="00F575FB">
        <w:rPr>
          <w:color w:val="3B3838" w:themeColor="background2" w:themeShade="40"/>
        </w:rPr>
        <w:t xml:space="preserve"> souvent simplifiés. </w:t>
      </w:r>
      <w:r w:rsidR="000C4FA0">
        <w:rPr>
          <w:color w:val="3B3838" w:themeColor="background2" w:themeShade="40"/>
        </w:rPr>
        <w:t xml:space="preserve">La fiabilité et </w:t>
      </w:r>
      <w:r w:rsidR="00F575FB">
        <w:rPr>
          <w:color w:val="3B3838" w:themeColor="background2" w:themeShade="40"/>
        </w:rPr>
        <w:t xml:space="preserve">la </w:t>
      </w:r>
      <w:r w:rsidR="000C4FA0">
        <w:rPr>
          <w:color w:val="3B3838" w:themeColor="background2" w:themeShade="40"/>
        </w:rPr>
        <w:t xml:space="preserve">pertinence des programmes de compensation est </w:t>
      </w:r>
      <w:r w:rsidR="00F575FB">
        <w:rPr>
          <w:color w:val="3B3838" w:themeColor="background2" w:themeShade="40"/>
        </w:rPr>
        <w:t>cependant</w:t>
      </w:r>
      <w:r w:rsidR="000C4FA0">
        <w:rPr>
          <w:color w:val="3B3838" w:themeColor="background2" w:themeShade="40"/>
        </w:rPr>
        <w:t xml:space="preserve"> un sujet épineux.</w:t>
      </w:r>
    </w:p>
    <w:p w14:paraId="49300127" w14:textId="6A7F588E" w:rsidR="00207342" w:rsidRDefault="00561D1A" w:rsidP="00CF304D">
      <w:pPr>
        <w:jc w:val="both"/>
        <w:rPr>
          <w:color w:val="3B3838" w:themeColor="background2" w:themeShade="40"/>
        </w:rPr>
      </w:pPr>
      <w:r>
        <w:rPr>
          <w:color w:val="3B3838" w:themeColor="background2" w:themeShade="40"/>
        </w:rPr>
        <w:t xml:space="preserve">Dans le calcul de l’émission </w:t>
      </w:r>
      <w:r w:rsidR="000E3117">
        <w:rPr>
          <w:color w:val="3B3838" w:themeColor="background2" w:themeShade="40"/>
        </w:rPr>
        <w:t>carbone il faut d</w:t>
      </w:r>
      <w:r w:rsidR="00207342" w:rsidRPr="00207342">
        <w:rPr>
          <w:color w:val="3B3838" w:themeColor="background2" w:themeShade="40"/>
        </w:rPr>
        <w:t>istinguer consommation clients et consommation entreprise</w:t>
      </w:r>
      <w:r w:rsidR="000E3117">
        <w:rPr>
          <w:color w:val="3B3838" w:themeColor="background2" w:themeShade="40"/>
        </w:rPr>
        <w:t>, part plus ou moins importante en fonction des structures.</w:t>
      </w:r>
    </w:p>
    <w:p w14:paraId="6F7DF432" w14:textId="063436AF" w:rsidR="000D4AD5" w:rsidRPr="000D4AD5" w:rsidRDefault="000D4AD5" w:rsidP="00CF304D">
      <w:pPr>
        <w:jc w:val="both"/>
        <w:rPr>
          <w:b/>
          <w:bCs/>
          <w:color w:val="3B3838" w:themeColor="background2" w:themeShade="40"/>
        </w:rPr>
      </w:pPr>
      <w:r w:rsidRPr="000D4AD5">
        <w:rPr>
          <w:b/>
          <w:bCs/>
          <w:color w:val="3B3838" w:themeColor="background2" w:themeShade="40"/>
        </w:rPr>
        <w:lastRenderedPageBreak/>
        <w:t xml:space="preserve">Actions à venir : </w:t>
      </w:r>
    </w:p>
    <w:p w14:paraId="1C228E59" w14:textId="540C51EB" w:rsidR="000D4AD5" w:rsidRDefault="000D4AD5" w:rsidP="00CF304D">
      <w:pPr>
        <w:jc w:val="both"/>
        <w:rPr>
          <w:color w:val="3B3838" w:themeColor="background2" w:themeShade="40"/>
        </w:rPr>
      </w:pPr>
      <w:r>
        <w:rPr>
          <w:color w:val="3B3838" w:themeColor="background2" w:themeShade="40"/>
        </w:rPr>
        <w:t xml:space="preserve">Plusieurs adhérents vont faire leur évaluation carbone complète </w:t>
      </w:r>
      <w:r w:rsidR="00055698">
        <w:rPr>
          <w:color w:val="3B3838" w:themeColor="background2" w:themeShade="40"/>
        </w:rPr>
        <w:t xml:space="preserve">via l’outil ATR </w:t>
      </w:r>
      <w:r>
        <w:rPr>
          <w:color w:val="3B3838" w:themeColor="background2" w:themeShade="40"/>
        </w:rPr>
        <w:t>pour pouvoir faire un retour à la commission plus précis.</w:t>
      </w:r>
      <w:r w:rsidR="00607EA9">
        <w:rPr>
          <w:color w:val="3B3838" w:themeColor="background2" w:themeShade="40"/>
        </w:rPr>
        <w:t xml:space="preserve"> (</w:t>
      </w:r>
      <w:proofErr w:type="gramStart"/>
      <w:r w:rsidR="00607EA9">
        <w:rPr>
          <w:color w:val="3B3838" w:themeColor="background2" w:themeShade="40"/>
        </w:rPr>
        <w:t>temps</w:t>
      </w:r>
      <w:proofErr w:type="gramEnd"/>
      <w:r w:rsidR="00607EA9">
        <w:rPr>
          <w:color w:val="3B3838" w:themeColor="background2" w:themeShade="40"/>
        </w:rPr>
        <w:t xml:space="preserve"> </w:t>
      </w:r>
      <w:r w:rsidR="00E44154">
        <w:rPr>
          <w:color w:val="3B3838" w:themeColor="background2" w:themeShade="40"/>
        </w:rPr>
        <w:t xml:space="preserve">nécessaire </w:t>
      </w:r>
      <w:r w:rsidR="00CF304D">
        <w:rPr>
          <w:color w:val="3B3838" w:themeColor="background2" w:themeShade="40"/>
        </w:rPr>
        <w:t>qu’il faut consacrer à l’outil</w:t>
      </w:r>
      <w:r w:rsidR="00607EA9">
        <w:rPr>
          <w:color w:val="3B3838" w:themeColor="background2" w:themeShade="40"/>
        </w:rPr>
        <w:t xml:space="preserve">, difficultés rencontrées </w:t>
      </w:r>
      <w:proofErr w:type="spellStart"/>
      <w:r w:rsidR="00607EA9">
        <w:rPr>
          <w:color w:val="3B3838" w:themeColor="background2" w:themeShade="40"/>
        </w:rPr>
        <w:t>etc</w:t>
      </w:r>
      <w:proofErr w:type="spellEnd"/>
      <w:r w:rsidR="00607EA9">
        <w:rPr>
          <w:color w:val="3B3838" w:themeColor="background2" w:themeShade="40"/>
        </w:rPr>
        <w:t>)</w:t>
      </w:r>
    </w:p>
    <w:p w14:paraId="059AA321" w14:textId="06D98D99" w:rsidR="00336306" w:rsidRPr="007D55CF" w:rsidRDefault="00760F4E" w:rsidP="00CF304D">
      <w:pPr>
        <w:jc w:val="both"/>
        <w:rPr>
          <w:color w:val="3B3838" w:themeColor="background2" w:themeShade="40"/>
        </w:rPr>
      </w:pPr>
      <w:r>
        <w:rPr>
          <w:color w:val="3B3838" w:themeColor="background2" w:themeShade="40"/>
        </w:rPr>
        <w:t>Une synthèse des autoévaluation RSE sera faite pour identifier les éléments de bonnes pratiques à mettre en avant dans notre label.</w:t>
      </w:r>
    </w:p>
    <w:sectPr w:rsidR="00336306" w:rsidRPr="007D55CF" w:rsidSect="0076745D">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3230CA" w14:textId="77777777" w:rsidR="008D3B77" w:rsidRDefault="008D3B77" w:rsidP="004C2630">
      <w:pPr>
        <w:spacing w:after="0" w:line="240" w:lineRule="auto"/>
      </w:pPr>
      <w:r>
        <w:separator/>
      </w:r>
    </w:p>
  </w:endnote>
  <w:endnote w:type="continuationSeparator" w:id="0">
    <w:p w14:paraId="5DCAD918" w14:textId="77777777" w:rsidR="008D3B77" w:rsidRDefault="008D3B77" w:rsidP="004C26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D4AE2" w14:textId="77777777" w:rsidR="0058734D" w:rsidRDefault="0058734D">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6929921"/>
      <w:docPartObj>
        <w:docPartGallery w:val="Page Numbers (Bottom of Page)"/>
        <w:docPartUnique/>
      </w:docPartObj>
    </w:sdtPr>
    <w:sdtEndPr/>
    <w:sdtContent>
      <w:p w14:paraId="3DCF4BA9" w14:textId="26451F28" w:rsidR="0058734D" w:rsidRDefault="0058734D">
        <w:pPr>
          <w:pStyle w:val="Pieddepage"/>
          <w:jc w:val="right"/>
        </w:pPr>
        <w:r>
          <w:fldChar w:fldCharType="begin"/>
        </w:r>
        <w:r>
          <w:instrText>PAGE   \* MERGEFORMAT</w:instrText>
        </w:r>
        <w:r>
          <w:fldChar w:fldCharType="separate"/>
        </w:r>
        <w:r>
          <w:t>2</w:t>
        </w:r>
        <w:r>
          <w:fldChar w:fldCharType="end"/>
        </w:r>
      </w:p>
    </w:sdtContent>
  </w:sdt>
  <w:p w14:paraId="68DC4608" w14:textId="77777777" w:rsidR="0058734D" w:rsidRDefault="0058734D">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3CC6E" w14:textId="77777777" w:rsidR="0058734D" w:rsidRDefault="0058734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830D32" w14:textId="77777777" w:rsidR="008D3B77" w:rsidRDefault="008D3B77" w:rsidP="004C2630">
      <w:pPr>
        <w:spacing w:after="0" w:line="240" w:lineRule="auto"/>
      </w:pPr>
      <w:r>
        <w:separator/>
      </w:r>
    </w:p>
  </w:footnote>
  <w:footnote w:type="continuationSeparator" w:id="0">
    <w:p w14:paraId="125C5178" w14:textId="77777777" w:rsidR="008D3B77" w:rsidRDefault="008D3B77" w:rsidP="004C26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1039B" w14:textId="77777777" w:rsidR="0058734D" w:rsidRDefault="0058734D">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45D9A" w14:textId="64A55397" w:rsidR="004C2630" w:rsidRDefault="004C2630" w:rsidP="004C2630">
    <w:pPr>
      <w:pStyle w:val="En-tte"/>
      <w:jc w:val="center"/>
    </w:pPr>
    <w:r>
      <w:rPr>
        <w:noProof/>
        <w:color w:val="E7E6E6" w:themeColor="background2"/>
        <w:sz w:val="36"/>
        <w:szCs w:val="36"/>
      </w:rPr>
      <w:drawing>
        <wp:inline distT="0" distB="0" distL="0" distR="0" wp14:anchorId="2CB72C03" wp14:editId="0A202FC2">
          <wp:extent cx="1475740" cy="1533525"/>
          <wp:effectExtent l="0" t="0" r="0"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rotWithShape="1">
                  <a:blip r:embed="rId1">
                    <a:extLst>
                      <a:ext uri="{28A0092B-C50C-407E-A947-70E740481C1C}">
                        <a14:useLocalDpi xmlns:a14="http://schemas.microsoft.com/office/drawing/2010/main" val="0"/>
                      </a:ext>
                    </a:extLst>
                  </a:blip>
                  <a:srcRect t="11854" b="14714"/>
                  <a:stretch/>
                </pic:blipFill>
                <pic:spPr bwMode="auto">
                  <a:xfrm>
                    <a:off x="0" y="0"/>
                    <a:ext cx="1480876" cy="1538862"/>
                  </a:xfrm>
                  <a:prstGeom prst="rect">
                    <a:avLst/>
                  </a:prstGeom>
                  <a:ln>
                    <a:noFill/>
                  </a:ln>
                  <a:extLst>
                    <a:ext uri="{53640926-AAD7-44D8-BBD7-CCE9431645EC}">
                      <a14:shadowObscured xmlns:a14="http://schemas.microsoft.com/office/drawing/2010/main"/>
                    </a:ext>
                  </a:extLst>
                </pic:spPr>
              </pic:pic>
            </a:graphicData>
          </a:graphic>
        </wp:inline>
      </w:drawing>
    </w:r>
  </w:p>
  <w:p w14:paraId="062DC0A0" w14:textId="77777777" w:rsidR="004C2630" w:rsidRDefault="004C2630">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12278" w14:textId="77777777" w:rsidR="0058734D" w:rsidRDefault="0058734D">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558B0"/>
    <w:multiLevelType w:val="hybridMultilevel"/>
    <w:tmpl w:val="1D300532"/>
    <w:lvl w:ilvl="0" w:tplc="1CE02C7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4CF6EA2"/>
    <w:multiLevelType w:val="hybridMultilevel"/>
    <w:tmpl w:val="3126F89C"/>
    <w:lvl w:ilvl="0" w:tplc="9BB885EE">
      <w:numFmt w:val="bullet"/>
      <w:lvlText w:val="•"/>
      <w:lvlJc w:val="left"/>
      <w:pPr>
        <w:ind w:left="1065" w:hanging="705"/>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9D70DFC"/>
    <w:multiLevelType w:val="hybridMultilevel"/>
    <w:tmpl w:val="56B022B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CA05E7E"/>
    <w:multiLevelType w:val="hybridMultilevel"/>
    <w:tmpl w:val="831EB974"/>
    <w:lvl w:ilvl="0" w:tplc="1CE03FAE">
      <w:start w:val="4"/>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FA417D8"/>
    <w:multiLevelType w:val="hybridMultilevel"/>
    <w:tmpl w:val="E5C40FEA"/>
    <w:lvl w:ilvl="0" w:tplc="1CE02C7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2A708E8"/>
    <w:multiLevelType w:val="hybridMultilevel"/>
    <w:tmpl w:val="C5A60A6C"/>
    <w:lvl w:ilvl="0" w:tplc="1CE02C7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4547637"/>
    <w:multiLevelType w:val="hybridMultilevel"/>
    <w:tmpl w:val="E76010F8"/>
    <w:lvl w:ilvl="0" w:tplc="749AD2F0">
      <w:start w:val="2"/>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6F83F98"/>
    <w:multiLevelType w:val="hybridMultilevel"/>
    <w:tmpl w:val="9A3697B0"/>
    <w:lvl w:ilvl="0" w:tplc="58F65B22">
      <w:start w:val="2"/>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903311B"/>
    <w:multiLevelType w:val="hybridMultilevel"/>
    <w:tmpl w:val="16401E48"/>
    <w:lvl w:ilvl="0" w:tplc="1CE02C74">
      <w:start w:val="1"/>
      <w:numFmt w:val="bullet"/>
      <w:lvlText w:val=""/>
      <w:lvlJc w:val="left"/>
      <w:pPr>
        <w:ind w:left="1065" w:hanging="705"/>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4ED766B0"/>
    <w:multiLevelType w:val="hybridMultilevel"/>
    <w:tmpl w:val="644C31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516618B"/>
    <w:multiLevelType w:val="hybridMultilevel"/>
    <w:tmpl w:val="5CA6D55E"/>
    <w:lvl w:ilvl="0" w:tplc="9BB885EE">
      <w:numFmt w:val="bullet"/>
      <w:lvlText w:val="•"/>
      <w:lvlJc w:val="left"/>
      <w:pPr>
        <w:ind w:left="1065" w:hanging="705"/>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D8E55A0"/>
    <w:multiLevelType w:val="hybridMultilevel"/>
    <w:tmpl w:val="51EE8F1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652F02C3"/>
    <w:multiLevelType w:val="hybridMultilevel"/>
    <w:tmpl w:val="BCA24DAC"/>
    <w:lvl w:ilvl="0" w:tplc="1CE02C74">
      <w:start w:val="1"/>
      <w:numFmt w:val="bullet"/>
      <w:lvlText w:val=""/>
      <w:lvlJc w:val="left"/>
      <w:pPr>
        <w:ind w:left="1065" w:hanging="705"/>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6A521836"/>
    <w:multiLevelType w:val="hybridMultilevel"/>
    <w:tmpl w:val="1F8CB44A"/>
    <w:lvl w:ilvl="0" w:tplc="9BB885EE">
      <w:numFmt w:val="bullet"/>
      <w:lvlText w:val="•"/>
      <w:lvlJc w:val="left"/>
      <w:pPr>
        <w:ind w:left="1065" w:hanging="705"/>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6EF61A0F"/>
    <w:multiLevelType w:val="hybridMultilevel"/>
    <w:tmpl w:val="C4707B04"/>
    <w:lvl w:ilvl="0" w:tplc="040C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76C9557B"/>
    <w:multiLevelType w:val="multilevel"/>
    <w:tmpl w:val="1592E2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C576039"/>
    <w:multiLevelType w:val="hybridMultilevel"/>
    <w:tmpl w:val="C388C1B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5"/>
  </w:num>
  <w:num w:numId="2">
    <w:abstractNumId w:val="10"/>
  </w:num>
  <w:num w:numId="3">
    <w:abstractNumId w:val="1"/>
  </w:num>
  <w:num w:numId="4">
    <w:abstractNumId w:val="13"/>
  </w:num>
  <w:num w:numId="5">
    <w:abstractNumId w:val="12"/>
  </w:num>
  <w:num w:numId="6">
    <w:abstractNumId w:val="8"/>
  </w:num>
  <w:num w:numId="7">
    <w:abstractNumId w:val="4"/>
  </w:num>
  <w:num w:numId="8">
    <w:abstractNumId w:val="15"/>
  </w:num>
  <w:num w:numId="9">
    <w:abstractNumId w:val="7"/>
  </w:num>
  <w:num w:numId="10">
    <w:abstractNumId w:val="0"/>
  </w:num>
  <w:num w:numId="11">
    <w:abstractNumId w:val="9"/>
  </w:num>
  <w:num w:numId="12">
    <w:abstractNumId w:val="14"/>
  </w:num>
  <w:num w:numId="13">
    <w:abstractNumId w:val="16"/>
  </w:num>
  <w:num w:numId="14">
    <w:abstractNumId w:val="2"/>
  </w:num>
  <w:num w:numId="15">
    <w:abstractNumId w:val="3"/>
  </w:num>
  <w:num w:numId="16">
    <w:abstractNumId w:val="11"/>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22B6"/>
    <w:rsid w:val="00011D9F"/>
    <w:rsid w:val="00014369"/>
    <w:rsid w:val="00021BAB"/>
    <w:rsid w:val="0002600D"/>
    <w:rsid w:val="00031C44"/>
    <w:rsid w:val="00031FE4"/>
    <w:rsid w:val="00032033"/>
    <w:rsid w:val="00034D08"/>
    <w:rsid w:val="000369AD"/>
    <w:rsid w:val="00036D3B"/>
    <w:rsid w:val="00052070"/>
    <w:rsid w:val="00055698"/>
    <w:rsid w:val="000558A8"/>
    <w:rsid w:val="00057A36"/>
    <w:rsid w:val="00072284"/>
    <w:rsid w:val="0007461A"/>
    <w:rsid w:val="00074D13"/>
    <w:rsid w:val="00074D3A"/>
    <w:rsid w:val="00076068"/>
    <w:rsid w:val="00082685"/>
    <w:rsid w:val="00087BD1"/>
    <w:rsid w:val="00090C75"/>
    <w:rsid w:val="000A1310"/>
    <w:rsid w:val="000A41F6"/>
    <w:rsid w:val="000A5F9E"/>
    <w:rsid w:val="000B1F21"/>
    <w:rsid w:val="000B23A9"/>
    <w:rsid w:val="000C454A"/>
    <w:rsid w:val="000C4FA0"/>
    <w:rsid w:val="000C7783"/>
    <w:rsid w:val="000D16F7"/>
    <w:rsid w:val="000D4AD5"/>
    <w:rsid w:val="000E3117"/>
    <w:rsid w:val="000E3418"/>
    <w:rsid w:val="000E4F6D"/>
    <w:rsid w:val="000E57EE"/>
    <w:rsid w:val="001057E1"/>
    <w:rsid w:val="00121B7A"/>
    <w:rsid w:val="0012218F"/>
    <w:rsid w:val="001409FF"/>
    <w:rsid w:val="001455A8"/>
    <w:rsid w:val="00151F6D"/>
    <w:rsid w:val="001560B5"/>
    <w:rsid w:val="00172FA3"/>
    <w:rsid w:val="00186337"/>
    <w:rsid w:val="001A68DD"/>
    <w:rsid w:val="001B39A3"/>
    <w:rsid w:val="001B58A7"/>
    <w:rsid w:val="001D6209"/>
    <w:rsid w:val="001E1A40"/>
    <w:rsid w:val="001E30BC"/>
    <w:rsid w:val="001F41C8"/>
    <w:rsid w:val="001F666B"/>
    <w:rsid w:val="001F73BE"/>
    <w:rsid w:val="00207342"/>
    <w:rsid w:val="0022039A"/>
    <w:rsid w:val="00226A5D"/>
    <w:rsid w:val="002346E6"/>
    <w:rsid w:val="00241EC4"/>
    <w:rsid w:val="00272981"/>
    <w:rsid w:val="00286A75"/>
    <w:rsid w:val="002B1CDE"/>
    <w:rsid w:val="002B2DF4"/>
    <w:rsid w:val="002B3BA4"/>
    <w:rsid w:val="002C0047"/>
    <w:rsid w:val="002E60EF"/>
    <w:rsid w:val="002F70FF"/>
    <w:rsid w:val="003042D0"/>
    <w:rsid w:val="00305116"/>
    <w:rsid w:val="00310982"/>
    <w:rsid w:val="003179DE"/>
    <w:rsid w:val="00323198"/>
    <w:rsid w:val="00336306"/>
    <w:rsid w:val="00341CD1"/>
    <w:rsid w:val="00343493"/>
    <w:rsid w:val="00351D10"/>
    <w:rsid w:val="0035331C"/>
    <w:rsid w:val="0036004E"/>
    <w:rsid w:val="00361BF4"/>
    <w:rsid w:val="00373A35"/>
    <w:rsid w:val="003759A5"/>
    <w:rsid w:val="003763C8"/>
    <w:rsid w:val="0037679E"/>
    <w:rsid w:val="003802CA"/>
    <w:rsid w:val="00392088"/>
    <w:rsid w:val="003A6616"/>
    <w:rsid w:val="003C2512"/>
    <w:rsid w:val="003D137E"/>
    <w:rsid w:val="003D145D"/>
    <w:rsid w:val="003E70B0"/>
    <w:rsid w:val="003F5FBE"/>
    <w:rsid w:val="003F7734"/>
    <w:rsid w:val="00400607"/>
    <w:rsid w:val="00404CA4"/>
    <w:rsid w:val="00406C14"/>
    <w:rsid w:val="00420912"/>
    <w:rsid w:val="0042343C"/>
    <w:rsid w:val="0043292D"/>
    <w:rsid w:val="00434982"/>
    <w:rsid w:val="00437D78"/>
    <w:rsid w:val="004406D2"/>
    <w:rsid w:val="00451D89"/>
    <w:rsid w:val="0045579E"/>
    <w:rsid w:val="00461AC2"/>
    <w:rsid w:val="00466B9A"/>
    <w:rsid w:val="00475A7E"/>
    <w:rsid w:val="004842C1"/>
    <w:rsid w:val="00484699"/>
    <w:rsid w:val="00493118"/>
    <w:rsid w:val="004A5D0A"/>
    <w:rsid w:val="004A79E3"/>
    <w:rsid w:val="004B6AD7"/>
    <w:rsid w:val="004C2630"/>
    <w:rsid w:val="004C3E1D"/>
    <w:rsid w:val="004C6457"/>
    <w:rsid w:val="004C67ED"/>
    <w:rsid w:val="004C6E1E"/>
    <w:rsid w:val="004D0ED0"/>
    <w:rsid w:val="004E290D"/>
    <w:rsid w:val="004E5D8D"/>
    <w:rsid w:val="004E7503"/>
    <w:rsid w:val="004F05D1"/>
    <w:rsid w:val="004F1DF8"/>
    <w:rsid w:val="004F3390"/>
    <w:rsid w:val="00503559"/>
    <w:rsid w:val="00510E61"/>
    <w:rsid w:val="00520CBC"/>
    <w:rsid w:val="005402B2"/>
    <w:rsid w:val="00541C29"/>
    <w:rsid w:val="00555BE3"/>
    <w:rsid w:val="00556711"/>
    <w:rsid w:val="00561D1A"/>
    <w:rsid w:val="00576738"/>
    <w:rsid w:val="0058734D"/>
    <w:rsid w:val="00593588"/>
    <w:rsid w:val="00594AE4"/>
    <w:rsid w:val="00596068"/>
    <w:rsid w:val="005A3FFD"/>
    <w:rsid w:val="005A5C32"/>
    <w:rsid w:val="005B0E8A"/>
    <w:rsid w:val="005C42DC"/>
    <w:rsid w:val="005C4BA8"/>
    <w:rsid w:val="005E3222"/>
    <w:rsid w:val="005E4AFF"/>
    <w:rsid w:val="005E6D98"/>
    <w:rsid w:val="0060530C"/>
    <w:rsid w:val="00607EA9"/>
    <w:rsid w:val="00615321"/>
    <w:rsid w:val="0063470C"/>
    <w:rsid w:val="006374B8"/>
    <w:rsid w:val="006571A2"/>
    <w:rsid w:val="00662281"/>
    <w:rsid w:val="006744FA"/>
    <w:rsid w:val="00675016"/>
    <w:rsid w:val="00681BFA"/>
    <w:rsid w:val="00684442"/>
    <w:rsid w:val="00697252"/>
    <w:rsid w:val="006C311B"/>
    <w:rsid w:val="006D46A6"/>
    <w:rsid w:val="006F32BE"/>
    <w:rsid w:val="006F77DC"/>
    <w:rsid w:val="00702963"/>
    <w:rsid w:val="00702D1D"/>
    <w:rsid w:val="00706E56"/>
    <w:rsid w:val="007341E9"/>
    <w:rsid w:val="00734F71"/>
    <w:rsid w:val="007463D4"/>
    <w:rsid w:val="0075319D"/>
    <w:rsid w:val="00757F95"/>
    <w:rsid w:val="00760F4E"/>
    <w:rsid w:val="00761BED"/>
    <w:rsid w:val="0076745D"/>
    <w:rsid w:val="00773D41"/>
    <w:rsid w:val="007775CB"/>
    <w:rsid w:val="00780717"/>
    <w:rsid w:val="00784F92"/>
    <w:rsid w:val="007A4D89"/>
    <w:rsid w:val="007B0D66"/>
    <w:rsid w:val="007B31FC"/>
    <w:rsid w:val="007C2AF6"/>
    <w:rsid w:val="007C3BAB"/>
    <w:rsid w:val="007D3CBB"/>
    <w:rsid w:val="007D3FBF"/>
    <w:rsid w:val="007D55CF"/>
    <w:rsid w:val="007E2800"/>
    <w:rsid w:val="007E3884"/>
    <w:rsid w:val="007F2368"/>
    <w:rsid w:val="00802D71"/>
    <w:rsid w:val="00805F4A"/>
    <w:rsid w:val="008063D6"/>
    <w:rsid w:val="008154BE"/>
    <w:rsid w:val="00826B57"/>
    <w:rsid w:val="00842D72"/>
    <w:rsid w:val="00850227"/>
    <w:rsid w:val="00850428"/>
    <w:rsid w:val="008542C3"/>
    <w:rsid w:val="00883D13"/>
    <w:rsid w:val="0088487E"/>
    <w:rsid w:val="008851CD"/>
    <w:rsid w:val="008871E0"/>
    <w:rsid w:val="0088771E"/>
    <w:rsid w:val="00892EA8"/>
    <w:rsid w:val="008A06C7"/>
    <w:rsid w:val="008A1498"/>
    <w:rsid w:val="008A1CC5"/>
    <w:rsid w:val="008B0167"/>
    <w:rsid w:val="008B3D3E"/>
    <w:rsid w:val="008B6029"/>
    <w:rsid w:val="008B6E1F"/>
    <w:rsid w:val="008D3B77"/>
    <w:rsid w:val="008D3E88"/>
    <w:rsid w:val="008D4E98"/>
    <w:rsid w:val="008E0979"/>
    <w:rsid w:val="008E3786"/>
    <w:rsid w:val="008E4938"/>
    <w:rsid w:val="008E6AF9"/>
    <w:rsid w:val="008E747C"/>
    <w:rsid w:val="008F130C"/>
    <w:rsid w:val="008F3C23"/>
    <w:rsid w:val="00900D6C"/>
    <w:rsid w:val="009012ED"/>
    <w:rsid w:val="00901DAA"/>
    <w:rsid w:val="0091149A"/>
    <w:rsid w:val="00922DB3"/>
    <w:rsid w:val="009259E5"/>
    <w:rsid w:val="00926CFB"/>
    <w:rsid w:val="00930FC0"/>
    <w:rsid w:val="00941165"/>
    <w:rsid w:val="00942426"/>
    <w:rsid w:val="00956E98"/>
    <w:rsid w:val="00965152"/>
    <w:rsid w:val="00972D47"/>
    <w:rsid w:val="00976A7B"/>
    <w:rsid w:val="009952B3"/>
    <w:rsid w:val="009B41B7"/>
    <w:rsid w:val="009C0028"/>
    <w:rsid w:val="009C46C5"/>
    <w:rsid w:val="009F40A7"/>
    <w:rsid w:val="00A32D5D"/>
    <w:rsid w:val="00A421E8"/>
    <w:rsid w:val="00A6011E"/>
    <w:rsid w:val="00A7254C"/>
    <w:rsid w:val="00A870D4"/>
    <w:rsid w:val="00AA74F7"/>
    <w:rsid w:val="00AB63EF"/>
    <w:rsid w:val="00AC0D62"/>
    <w:rsid w:val="00AC3260"/>
    <w:rsid w:val="00AD0661"/>
    <w:rsid w:val="00AE0A91"/>
    <w:rsid w:val="00AE0BD4"/>
    <w:rsid w:val="00B036B5"/>
    <w:rsid w:val="00B14C59"/>
    <w:rsid w:val="00B2180E"/>
    <w:rsid w:val="00B32D25"/>
    <w:rsid w:val="00B33905"/>
    <w:rsid w:val="00B45DBD"/>
    <w:rsid w:val="00B612A6"/>
    <w:rsid w:val="00B64374"/>
    <w:rsid w:val="00B941DD"/>
    <w:rsid w:val="00BA7EBC"/>
    <w:rsid w:val="00BB6B06"/>
    <w:rsid w:val="00BC22B6"/>
    <w:rsid w:val="00BC6731"/>
    <w:rsid w:val="00BD27E1"/>
    <w:rsid w:val="00BD6BAE"/>
    <w:rsid w:val="00BE1D8C"/>
    <w:rsid w:val="00BE3523"/>
    <w:rsid w:val="00BE3EB5"/>
    <w:rsid w:val="00BF5095"/>
    <w:rsid w:val="00BF5C42"/>
    <w:rsid w:val="00BF6C71"/>
    <w:rsid w:val="00C07FC6"/>
    <w:rsid w:val="00C1179C"/>
    <w:rsid w:val="00C13CB2"/>
    <w:rsid w:val="00C21025"/>
    <w:rsid w:val="00C21454"/>
    <w:rsid w:val="00C512C2"/>
    <w:rsid w:val="00C574A8"/>
    <w:rsid w:val="00C768CA"/>
    <w:rsid w:val="00C90299"/>
    <w:rsid w:val="00C9231A"/>
    <w:rsid w:val="00CB36A6"/>
    <w:rsid w:val="00CB39C0"/>
    <w:rsid w:val="00CB3BD0"/>
    <w:rsid w:val="00CB6FB4"/>
    <w:rsid w:val="00CF304D"/>
    <w:rsid w:val="00CF4137"/>
    <w:rsid w:val="00D01616"/>
    <w:rsid w:val="00D04984"/>
    <w:rsid w:val="00D3182A"/>
    <w:rsid w:val="00D32C35"/>
    <w:rsid w:val="00D32FDF"/>
    <w:rsid w:val="00D73292"/>
    <w:rsid w:val="00D7464E"/>
    <w:rsid w:val="00D87E19"/>
    <w:rsid w:val="00D93EBF"/>
    <w:rsid w:val="00D95366"/>
    <w:rsid w:val="00DB4E40"/>
    <w:rsid w:val="00DB6801"/>
    <w:rsid w:val="00DD4EA8"/>
    <w:rsid w:val="00DD5697"/>
    <w:rsid w:val="00DE3752"/>
    <w:rsid w:val="00DE44E2"/>
    <w:rsid w:val="00E129B2"/>
    <w:rsid w:val="00E17062"/>
    <w:rsid w:val="00E17300"/>
    <w:rsid w:val="00E2382B"/>
    <w:rsid w:val="00E3101C"/>
    <w:rsid w:val="00E325CF"/>
    <w:rsid w:val="00E34F50"/>
    <w:rsid w:val="00E44154"/>
    <w:rsid w:val="00E52FA4"/>
    <w:rsid w:val="00E54244"/>
    <w:rsid w:val="00E54798"/>
    <w:rsid w:val="00E566C5"/>
    <w:rsid w:val="00E74B64"/>
    <w:rsid w:val="00E81696"/>
    <w:rsid w:val="00E82034"/>
    <w:rsid w:val="00E962F2"/>
    <w:rsid w:val="00EA0564"/>
    <w:rsid w:val="00EA66FE"/>
    <w:rsid w:val="00EA7B8E"/>
    <w:rsid w:val="00EB6B1B"/>
    <w:rsid w:val="00EF128A"/>
    <w:rsid w:val="00EF32CC"/>
    <w:rsid w:val="00F0090C"/>
    <w:rsid w:val="00F02DB3"/>
    <w:rsid w:val="00F176E3"/>
    <w:rsid w:val="00F278B1"/>
    <w:rsid w:val="00F34FE7"/>
    <w:rsid w:val="00F365F7"/>
    <w:rsid w:val="00F40CFA"/>
    <w:rsid w:val="00F42810"/>
    <w:rsid w:val="00F44284"/>
    <w:rsid w:val="00F449B2"/>
    <w:rsid w:val="00F52A95"/>
    <w:rsid w:val="00F55D48"/>
    <w:rsid w:val="00F575FB"/>
    <w:rsid w:val="00F61167"/>
    <w:rsid w:val="00F62FCB"/>
    <w:rsid w:val="00F63857"/>
    <w:rsid w:val="00F63BAA"/>
    <w:rsid w:val="00F9570C"/>
    <w:rsid w:val="00F95B72"/>
    <w:rsid w:val="00F97622"/>
    <w:rsid w:val="00FC1526"/>
    <w:rsid w:val="00FD7673"/>
    <w:rsid w:val="00FE7DA4"/>
    <w:rsid w:val="00FF36A8"/>
    <w:rsid w:val="00FF37D1"/>
    <w:rsid w:val="00FF39A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F68621"/>
  <w15:chartTrackingRefBased/>
  <w15:docId w15:val="{178009F4-8A6D-4A69-9E00-F33287E59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3786"/>
  </w:style>
  <w:style w:type="paragraph" w:styleId="Titre1">
    <w:name w:val="heading 1"/>
    <w:basedOn w:val="Normal"/>
    <w:next w:val="Normal"/>
    <w:link w:val="Titre1Car"/>
    <w:uiPriority w:val="9"/>
    <w:qFormat/>
    <w:rsid w:val="008E3786"/>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Titre2">
    <w:name w:val="heading 2"/>
    <w:basedOn w:val="Normal"/>
    <w:next w:val="Normal"/>
    <w:link w:val="Titre2Car"/>
    <w:uiPriority w:val="9"/>
    <w:semiHidden/>
    <w:unhideWhenUsed/>
    <w:qFormat/>
    <w:rsid w:val="008E3786"/>
    <w:pPr>
      <w:keepNext/>
      <w:keepLines/>
      <w:spacing w:before="40" w:after="0" w:line="240" w:lineRule="auto"/>
      <w:outlineLvl w:val="1"/>
    </w:pPr>
    <w:rPr>
      <w:rFonts w:asciiTheme="majorHAnsi" w:eastAsiaTheme="majorEastAsia" w:hAnsiTheme="majorHAnsi" w:cstheme="majorBidi"/>
      <w:color w:val="2F5496" w:themeColor="accent1" w:themeShade="BF"/>
      <w:sz w:val="32"/>
      <w:szCs w:val="32"/>
    </w:rPr>
  </w:style>
  <w:style w:type="paragraph" w:styleId="Titre3">
    <w:name w:val="heading 3"/>
    <w:basedOn w:val="Normal"/>
    <w:next w:val="Normal"/>
    <w:link w:val="Titre3Car"/>
    <w:uiPriority w:val="9"/>
    <w:semiHidden/>
    <w:unhideWhenUsed/>
    <w:qFormat/>
    <w:rsid w:val="008E3786"/>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Titre4">
    <w:name w:val="heading 4"/>
    <w:basedOn w:val="Normal"/>
    <w:next w:val="Normal"/>
    <w:link w:val="Titre4Car"/>
    <w:uiPriority w:val="9"/>
    <w:semiHidden/>
    <w:unhideWhenUsed/>
    <w:qFormat/>
    <w:rsid w:val="008E3786"/>
    <w:pPr>
      <w:keepNext/>
      <w:keepLines/>
      <w:spacing w:before="40" w:after="0"/>
      <w:outlineLvl w:val="3"/>
    </w:pPr>
    <w:rPr>
      <w:rFonts w:asciiTheme="majorHAnsi" w:eastAsiaTheme="majorEastAsia" w:hAnsiTheme="majorHAnsi" w:cstheme="majorBidi"/>
      <w:color w:val="2F5496" w:themeColor="accent1" w:themeShade="BF"/>
      <w:sz w:val="24"/>
      <w:szCs w:val="24"/>
    </w:rPr>
  </w:style>
  <w:style w:type="paragraph" w:styleId="Titre5">
    <w:name w:val="heading 5"/>
    <w:basedOn w:val="Normal"/>
    <w:next w:val="Normal"/>
    <w:link w:val="Titre5Car"/>
    <w:uiPriority w:val="9"/>
    <w:semiHidden/>
    <w:unhideWhenUsed/>
    <w:qFormat/>
    <w:rsid w:val="008E3786"/>
    <w:pPr>
      <w:keepNext/>
      <w:keepLines/>
      <w:spacing w:before="40" w:after="0"/>
      <w:outlineLvl w:val="4"/>
    </w:pPr>
    <w:rPr>
      <w:rFonts w:asciiTheme="majorHAnsi" w:eastAsiaTheme="majorEastAsia" w:hAnsiTheme="majorHAnsi" w:cstheme="majorBidi"/>
      <w:caps/>
      <w:color w:val="2F5496" w:themeColor="accent1" w:themeShade="BF"/>
    </w:rPr>
  </w:style>
  <w:style w:type="paragraph" w:styleId="Titre6">
    <w:name w:val="heading 6"/>
    <w:basedOn w:val="Normal"/>
    <w:next w:val="Normal"/>
    <w:link w:val="Titre6Car"/>
    <w:uiPriority w:val="9"/>
    <w:semiHidden/>
    <w:unhideWhenUsed/>
    <w:qFormat/>
    <w:rsid w:val="008E3786"/>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Titre7">
    <w:name w:val="heading 7"/>
    <w:basedOn w:val="Normal"/>
    <w:next w:val="Normal"/>
    <w:link w:val="Titre7Car"/>
    <w:uiPriority w:val="9"/>
    <w:semiHidden/>
    <w:unhideWhenUsed/>
    <w:qFormat/>
    <w:rsid w:val="008E3786"/>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Titre8">
    <w:name w:val="heading 8"/>
    <w:basedOn w:val="Normal"/>
    <w:next w:val="Normal"/>
    <w:link w:val="Titre8Car"/>
    <w:uiPriority w:val="9"/>
    <w:semiHidden/>
    <w:unhideWhenUsed/>
    <w:qFormat/>
    <w:rsid w:val="008E3786"/>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Titre9">
    <w:name w:val="heading 9"/>
    <w:basedOn w:val="Normal"/>
    <w:next w:val="Normal"/>
    <w:link w:val="Titre9Car"/>
    <w:uiPriority w:val="9"/>
    <w:semiHidden/>
    <w:unhideWhenUsed/>
    <w:qFormat/>
    <w:rsid w:val="008E3786"/>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8E3786"/>
    <w:rPr>
      <w:rFonts w:asciiTheme="majorHAnsi" w:eastAsiaTheme="majorEastAsia" w:hAnsiTheme="majorHAnsi" w:cstheme="majorBidi"/>
      <w:color w:val="1F3864" w:themeColor="accent1" w:themeShade="80"/>
      <w:sz w:val="36"/>
      <w:szCs w:val="36"/>
    </w:rPr>
  </w:style>
  <w:style w:type="character" w:customStyle="1" w:styleId="Titre2Car">
    <w:name w:val="Titre 2 Car"/>
    <w:basedOn w:val="Policepardfaut"/>
    <w:link w:val="Titre2"/>
    <w:uiPriority w:val="9"/>
    <w:semiHidden/>
    <w:rsid w:val="008E3786"/>
    <w:rPr>
      <w:rFonts w:asciiTheme="majorHAnsi" w:eastAsiaTheme="majorEastAsia" w:hAnsiTheme="majorHAnsi" w:cstheme="majorBidi"/>
      <w:color w:val="2F5496" w:themeColor="accent1" w:themeShade="BF"/>
      <w:sz w:val="32"/>
      <w:szCs w:val="32"/>
    </w:rPr>
  </w:style>
  <w:style w:type="character" w:customStyle="1" w:styleId="Titre3Car">
    <w:name w:val="Titre 3 Car"/>
    <w:basedOn w:val="Policepardfaut"/>
    <w:link w:val="Titre3"/>
    <w:uiPriority w:val="9"/>
    <w:semiHidden/>
    <w:rsid w:val="008E3786"/>
    <w:rPr>
      <w:rFonts w:asciiTheme="majorHAnsi" w:eastAsiaTheme="majorEastAsia" w:hAnsiTheme="majorHAnsi" w:cstheme="majorBidi"/>
      <w:color w:val="2F5496" w:themeColor="accent1" w:themeShade="BF"/>
      <w:sz w:val="28"/>
      <w:szCs w:val="28"/>
    </w:rPr>
  </w:style>
  <w:style w:type="character" w:customStyle="1" w:styleId="Titre4Car">
    <w:name w:val="Titre 4 Car"/>
    <w:basedOn w:val="Policepardfaut"/>
    <w:link w:val="Titre4"/>
    <w:uiPriority w:val="9"/>
    <w:semiHidden/>
    <w:rsid w:val="008E3786"/>
    <w:rPr>
      <w:rFonts w:asciiTheme="majorHAnsi" w:eastAsiaTheme="majorEastAsia" w:hAnsiTheme="majorHAnsi" w:cstheme="majorBidi"/>
      <w:color w:val="2F5496" w:themeColor="accent1" w:themeShade="BF"/>
      <w:sz w:val="24"/>
      <w:szCs w:val="24"/>
    </w:rPr>
  </w:style>
  <w:style w:type="character" w:customStyle="1" w:styleId="Titre5Car">
    <w:name w:val="Titre 5 Car"/>
    <w:basedOn w:val="Policepardfaut"/>
    <w:link w:val="Titre5"/>
    <w:uiPriority w:val="9"/>
    <w:semiHidden/>
    <w:rsid w:val="008E3786"/>
    <w:rPr>
      <w:rFonts w:asciiTheme="majorHAnsi" w:eastAsiaTheme="majorEastAsia" w:hAnsiTheme="majorHAnsi" w:cstheme="majorBidi"/>
      <w:caps/>
      <w:color w:val="2F5496" w:themeColor="accent1" w:themeShade="BF"/>
    </w:rPr>
  </w:style>
  <w:style w:type="character" w:customStyle="1" w:styleId="Titre6Car">
    <w:name w:val="Titre 6 Car"/>
    <w:basedOn w:val="Policepardfaut"/>
    <w:link w:val="Titre6"/>
    <w:uiPriority w:val="9"/>
    <w:semiHidden/>
    <w:rsid w:val="008E3786"/>
    <w:rPr>
      <w:rFonts w:asciiTheme="majorHAnsi" w:eastAsiaTheme="majorEastAsia" w:hAnsiTheme="majorHAnsi" w:cstheme="majorBidi"/>
      <w:i/>
      <w:iCs/>
      <w:caps/>
      <w:color w:val="1F3864" w:themeColor="accent1" w:themeShade="80"/>
    </w:rPr>
  </w:style>
  <w:style w:type="character" w:customStyle="1" w:styleId="Titre7Car">
    <w:name w:val="Titre 7 Car"/>
    <w:basedOn w:val="Policepardfaut"/>
    <w:link w:val="Titre7"/>
    <w:uiPriority w:val="9"/>
    <w:semiHidden/>
    <w:rsid w:val="008E3786"/>
    <w:rPr>
      <w:rFonts w:asciiTheme="majorHAnsi" w:eastAsiaTheme="majorEastAsia" w:hAnsiTheme="majorHAnsi" w:cstheme="majorBidi"/>
      <w:b/>
      <w:bCs/>
      <w:color w:val="1F3864" w:themeColor="accent1" w:themeShade="80"/>
    </w:rPr>
  </w:style>
  <w:style w:type="character" w:customStyle="1" w:styleId="Titre8Car">
    <w:name w:val="Titre 8 Car"/>
    <w:basedOn w:val="Policepardfaut"/>
    <w:link w:val="Titre8"/>
    <w:uiPriority w:val="9"/>
    <w:semiHidden/>
    <w:rsid w:val="008E3786"/>
    <w:rPr>
      <w:rFonts w:asciiTheme="majorHAnsi" w:eastAsiaTheme="majorEastAsia" w:hAnsiTheme="majorHAnsi" w:cstheme="majorBidi"/>
      <w:b/>
      <w:bCs/>
      <w:i/>
      <w:iCs/>
      <w:color w:val="1F3864" w:themeColor="accent1" w:themeShade="80"/>
    </w:rPr>
  </w:style>
  <w:style w:type="character" w:customStyle="1" w:styleId="Titre9Car">
    <w:name w:val="Titre 9 Car"/>
    <w:basedOn w:val="Policepardfaut"/>
    <w:link w:val="Titre9"/>
    <w:uiPriority w:val="9"/>
    <w:semiHidden/>
    <w:rsid w:val="008E3786"/>
    <w:rPr>
      <w:rFonts w:asciiTheme="majorHAnsi" w:eastAsiaTheme="majorEastAsia" w:hAnsiTheme="majorHAnsi" w:cstheme="majorBidi"/>
      <w:i/>
      <w:iCs/>
      <w:color w:val="1F3864" w:themeColor="accent1" w:themeShade="80"/>
    </w:rPr>
  </w:style>
  <w:style w:type="paragraph" w:styleId="Lgende">
    <w:name w:val="caption"/>
    <w:basedOn w:val="Normal"/>
    <w:next w:val="Normal"/>
    <w:uiPriority w:val="35"/>
    <w:semiHidden/>
    <w:unhideWhenUsed/>
    <w:qFormat/>
    <w:rsid w:val="008E3786"/>
    <w:pPr>
      <w:spacing w:line="240" w:lineRule="auto"/>
    </w:pPr>
    <w:rPr>
      <w:b/>
      <w:bCs/>
      <w:smallCaps/>
      <w:color w:val="44546A" w:themeColor="text2"/>
    </w:rPr>
  </w:style>
  <w:style w:type="paragraph" w:styleId="Titre">
    <w:name w:val="Title"/>
    <w:basedOn w:val="Normal"/>
    <w:next w:val="Normal"/>
    <w:link w:val="TitreCar"/>
    <w:uiPriority w:val="10"/>
    <w:qFormat/>
    <w:rsid w:val="008E3786"/>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reCar">
    <w:name w:val="Titre Car"/>
    <w:basedOn w:val="Policepardfaut"/>
    <w:link w:val="Titre"/>
    <w:uiPriority w:val="10"/>
    <w:rsid w:val="008E3786"/>
    <w:rPr>
      <w:rFonts w:asciiTheme="majorHAnsi" w:eastAsiaTheme="majorEastAsia" w:hAnsiTheme="majorHAnsi" w:cstheme="majorBidi"/>
      <w:caps/>
      <w:color w:val="44546A" w:themeColor="text2"/>
      <w:spacing w:val="-15"/>
      <w:sz w:val="72"/>
      <w:szCs w:val="72"/>
    </w:rPr>
  </w:style>
  <w:style w:type="paragraph" w:styleId="Sous-titre">
    <w:name w:val="Subtitle"/>
    <w:basedOn w:val="Normal"/>
    <w:next w:val="Normal"/>
    <w:link w:val="Sous-titreCar"/>
    <w:uiPriority w:val="11"/>
    <w:qFormat/>
    <w:rsid w:val="008E3786"/>
    <w:pPr>
      <w:numPr>
        <w:ilvl w:val="1"/>
      </w:numPr>
      <w:spacing w:after="240" w:line="240" w:lineRule="auto"/>
    </w:pPr>
    <w:rPr>
      <w:rFonts w:asciiTheme="majorHAnsi" w:eastAsiaTheme="majorEastAsia" w:hAnsiTheme="majorHAnsi" w:cstheme="majorBidi"/>
      <w:color w:val="4472C4" w:themeColor="accent1"/>
      <w:sz w:val="28"/>
      <w:szCs w:val="28"/>
    </w:rPr>
  </w:style>
  <w:style w:type="character" w:customStyle="1" w:styleId="Sous-titreCar">
    <w:name w:val="Sous-titre Car"/>
    <w:basedOn w:val="Policepardfaut"/>
    <w:link w:val="Sous-titre"/>
    <w:uiPriority w:val="11"/>
    <w:rsid w:val="008E3786"/>
    <w:rPr>
      <w:rFonts w:asciiTheme="majorHAnsi" w:eastAsiaTheme="majorEastAsia" w:hAnsiTheme="majorHAnsi" w:cstheme="majorBidi"/>
      <w:color w:val="4472C4" w:themeColor="accent1"/>
      <w:sz w:val="28"/>
      <w:szCs w:val="28"/>
    </w:rPr>
  </w:style>
  <w:style w:type="character" w:styleId="lev">
    <w:name w:val="Strong"/>
    <w:basedOn w:val="Policepardfaut"/>
    <w:uiPriority w:val="22"/>
    <w:qFormat/>
    <w:rsid w:val="008E3786"/>
    <w:rPr>
      <w:b/>
      <w:bCs/>
    </w:rPr>
  </w:style>
  <w:style w:type="character" w:styleId="Accentuation">
    <w:name w:val="Emphasis"/>
    <w:basedOn w:val="Policepardfaut"/>
    <w:uiPriority w:val="20"/>
    <w:qFormat/>
    <w:rsid w:val="008E3786"/>
    <w:rPr>
      <w:i/>
      <w:iCs/>
    </w:rPr>
  </w:style>
  <w:style w:type="paragraph" w:styleId="Sansinterligne">
    <w:name w:val="No Spacing"/>
    <w:uiPriority w:val="1"/>
    <w:qFormat/>
    <w:rsid w:val="008E3786"/>
    <w:pPr>
      <w:spacing w:after="0" w:line="240" w:lineRule="auto"/>
    </w:pPr>
  </w:style>
  <w:style w:type="paragraph" w:styleId="Citation">
    <w:name w:val="Quote"/>
    <w:basedOn w:val="Normal"/>
    <w:next w:val="Normal"/>
    <w:link w:val="CitationCar"/>
    <w:uiPriority w:val="29"/>
    <w:qFormat/>
    <w:rsid w:val="008E3786"/>
    <w:pPr>
      <w:spacing w:before="120" w:after="120"/>
      <w:ind w:left="720"/>
    </w:pPr>
    <w:rPr>
      <w:color w:val="44546A" w:themeColor="text2"/>
      <w:sz w:val="24"/>
      <w:szCs w:val="24"/>
    </w:rPr>
  </w:style>
  <w:style w:type="character" w:customStyle="1" w:styleId="CitationCar">
    <w:name w:val="Citation Car"/>
    <w:basedOn w:val="Policepardfaut"/>
    <w:link w:val="Citation"/>
    <w:uiPriority w:val="29"/>
    <w:rsid w:val="008E3786"/>
    <w:rPr>
      <w:color w:val="44546A" w:themeColor="text2"/>
      <w:sz w:val="24"/>
      <w:szCs w:val="24"/>
    </w:rPr>
  </w:style>
  <w:style w:type="paragraph" w:styleId="Citationintense">
    <w:name w:val="Intense Quote"/>
    <w:basedOn w:val="Normal"/>
    <w:next w:val="Normal"/>
    <w:link w:val="CitationintenseCar"/>
    <w:uiPriority w:val="30"/>
    <w:qFormat/>
    <w:rsid w:val="008E3786"/>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CitationintenseCar">
    <w:name w:val="Citation intense Car"/>
    <w:basedOn w:val="Policepardfaut"/>
    <w:link w:val="Citationintense"/>
    <w:uiPriority w:val="30"/>
    <w:rsid w:val="008E3786"/>
    <w:rPr>
      <w:rFonts w:asciiTheme="majorHAnsi" w:eastAsiaTheme="majorEastAsia" w:hAnsiTheme="majorHAnsi" w:cstheme="majorBidi"/>
      <w:color w:val="44546A" w:themeColor="text2"/>
      <w:spacing w:val="-6"/>
      <w:sz w:val="32"/>
      <w:szCs w:val="32"/>
    </w:rPr>
  </w:style>
  <w:style w:type="character" w:styleId="Accentuationlgre">
    <w:name w:val="Subtle Emphasis"/>
    <w:basedOn w:val="Policepardfaut"/>
    <w:uiPriority w:val="19"/>
    <w:qFormat/>
    <w:rsid w:val="008E3786"/>
    <w:rPr>
      <w:i/>
      <w:iCs/>
      <w:color w:val="595959" w:themeColor="text1" w:themeTint="A6"/>
    </w:rPr>
  </w:style>
  <w:style w:type="character" w:styleId="Accentuationintense">
    <w:name w:val="Intense Emphasis"/>
    <w:basedOn w:val="Policepardfaut"/>
    <w:uiPriority w:val="21"/>
    <w:qFormat/>
    <w:rsid w:val="008E3786"/>
    <w:rPr>
      <w:b/>
      <w:bCs/>
      <w:i/>
      <w:iCs/>
    </w:rPr>
  </w:style>
  <w:style w:type="character" w:styleId="Rfrencelgre">
    <w:name w:val="Subtle Reference"/>
    <w:basedOn w:val="Policepardfaut"/>
    <w:uiPriority w:val="31"/>
    <w:qFormat/>
    <w:rsid w:val="008E3786"/>
    <w:rPr>
      <w:smallCaps/>
      <w:color w:val="595959" w:themeColor="text1" w:themeTint="A6"/>
      <w:u w:val="none" w:color="7F7F7F" w:themeColor="text1" w:themeTint="80"/>
      <w:bdr w:val="none" w:sz="0" w:space="0" w:color="auto"/>
    </w:rPr>
  </w:style>
  <w:style w:type="character" w:styleId="Rfrenceintense">
    <w:name w:val="Intense Reference"/>
    <w:basedOn w:val="Policepardfaut"/>
    <w:uiPriority w:val="32"/>
    <w:qFormat/>
    <w:rsid w:val="008E3786"/>
    <w:rPr>
      <w:b/>
      <w:bCs/>
      <w:smallCaps/>
      <w:color w:val="44546A" w:themeColor="text2"/>
      <w:u w:val="single"/>
    </w:rPr>
  </w:style>
  <w:style w:type="character" w:styleId="Titredulivre">
    <w:name w:val="Book Title"/>
    <w:basedOn w:val="Policepardfaut"/>
    <w:uiPriority w:val="33"/>
    <w:qFormat/>
    <w:rsid w:val="008E3786"/>
    <w:rPr>
      <w:b/>
      <w:bCs/>
      <w:smallCaps/>
      <w:spacing w:val="10"/>
    </w:rPr>
  </w:style>
  <w:style w:type="paragraph" w:styleId="En-ttedetabledesmatires">
    <w:name w:val="TOC Heading"/>
    <w:basedOn w:val="Titre1"/>
    <w:next w:val="Normal"/>
    <w:uiPriority w:val="39"/>
    <w:semiHidden/>
    <w:unhideWhenUsed/>
    <w:qFormat/>
    <w:rsid w:val="008E3786"/>
    <w:pPr>
      <w:outlineLvl w:val="9"/>
    </w:pPr>
  </w:style>
  <w:style w:type="paragraph" w:styleId="Paragraphedeliste">
    <w:name w:val="List Paragraph"/>
    <w:basedOn w:val="Normal"/>
    <w:uiPriority w:val="34"/>
    <w:qFormat/>
    <w:rsid w:val="00014369"/>
    <w:pPr>
      <w:ind w:left="720"/>
      <w:contextualSpacing/>
    </w:pPr>
  </w:style>
  <w:style w:type="paragraph" w:styleId="En-tte">
    <w:name w:val="header"/>
    <w:basedOn w:val="Normal"/>
    <w:link w:val="En-tteCar"/>
    <w:uiPriority w:val="99"/>
    <w:unhideWhenUsed/>
    <w:rsid w:val="004C2630"/>
    <w:pPr>
      <w:tabs>
        <w:tab w:val="center" w:pos="4536"/>
        <w:tab w:val="right" w:pos="9072"/>
      </w:tabs>
      <w:spacing w:after="0" w:line="240" w:lineRule="auto"/>
    </w:pPr>
  </w:style>
  <w:style w:type="character" w:customStyle="1" w:styleId="En-tteCar">
    <w:name w:val="En-tête Car"/>
    <w:basedOn w:val="Policepardfaut"/>
    <w:link w:val="En-tte"/>
    <w:uiPriority w:val="99"/>
    <w:rsid w:val="004C2630"/>
  </w:style>
  <w:style w:type="paragraph" w:styleId="Pieddepage">
    <w:name w:val="footer"/>
    <w:basedOn w:val="Normal"/>
    <w:link w:val="PieddepageCar"/>
    <w:uiPriority w:val="99"/>
    <w:unhideWhenUsed/>
    <w:rsid w:val="004C263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C2630"/>
  </w:style>
  <w:style w:type="table" w:styleId="Grilledutableau">
    <w:name w:val="Table Grid"/>
    <w:basedOn w:val="TableauNormal"/>
    <w:uiPriority w:val="39"/>
    <w:rsid w:val="00CB36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965152"/>
    <w:rPr>
      <w:sz w:val="16"/>
      <w:szCs w:val="16"/>
    </w:rPr>
  </w:style>
  <w:style w:type="paragraph" w:styleId="Commentaire">
    <w:name w:val="annotation text"/>
    <w:basedOn w:val="Normal"/>
    <w:link w:val="CommentaireCar"/>
    <w:uiPriority w:val="99"/>
    <w:semiHidden/>
    <w:unhideWhenUsed/>
    <w:rsid w:val="00965152"/>
    <w:pPr>
      <w:spacing w:line="240" w:lineRule="auto"/>
    </w:pPr>
    <w:rPr>
      <w:sz w:val="20"/>
      <w:szCs w:val="20"/>
    </w:rPr>
  </w:style>
  <w:style w:type="character" w:customStyle="1" w:styleId="CommentaireCar">
    <w:name w:val="Commentaire Car"/>
    <w:basedOn w:val="Policepardfaut"/>
    <w:link w:val="Commentaire"/>
    <w:uiPriority w:val="99"/>
    <w:semiHidden/>
    <w:rsid w:val="00965152"/>
    <w:rPr>
      <w:sz w:val="20"/>
      <w:szCs w:val="20"/>
    </w:rPr>
  </w:style>
  <w:style w:type="paragraph" w:styleId="Objetducommentaire">
    <w:name w:val="annotation subject"/>
    <w:basedOn w:val="Commentaire"/>
    <w:next w:val="Commentaire"/>
    <w:link w:val="ObjetducommentaireCar"/>
    <w:uiPriority w:val="99"/>
    <w:semiHidden/>
    <w:unhideWhenUsed/>
    <w:rsid w:val="00965152"/>
    <w:rPr>
      <w:b/>
      <w:bCs/>
    </w:rPr>
  </w:style>
  <w:style w:type="character" w:customStyle="1" w:styleId="ObjetducommentaireCar">
    <w:name w:val="Objet du commentaire Car"/>
    <w:basedOn w:val="CommentaireCar"/>
    <w:link w:val="Objetducommentaire"/>
    <w:uiPriority w:val="99"/>
    <w:semiHidden/>
    <w:rsid w:val="0096515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075037">
      <w:bodyDiv w:val="1"/>
      <w:marLeft w:val="0"/>
      <w:marRight w:val="0"/>
      <w:marTop w:val="0"/>
      <w:marBottom w:val="0"/>
      <w:divBdr>
        <w:top w:val="none" w:sz="0" w:space="0" w:color="auto"/>
        <w:left w:val="none" w:sz="0" w:space="0" w:color="auto"/>
        <w:bottom w:val="none" w:sz="0" w:space="0" w:color="auto"/>
        <w:right w:val="none" w:sz="0" w:space="0" w:color="auto"/>
      </w:divBdr>
    </w:div>
    <w:div w:id="181479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738824-CBF3-421C-A27B-91EDB9A75D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641</TotalTime>
  <Pages>3</Pages>
  <Words>538</Words>
  <Characters>2965</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Sabine Bonnaud</dc:creator>
  <cp:keywords/>
  <dc:description/>
  <cp:lastModifiedBy>UNOSEL</cp:lastModifiedBy>
  <cp:revision>319</cp:revision>
  <cp:lastPrinted>2022-01-17T13:15:00Z</cp:lastPrinted>
  <dcterms:created xsi:type="dcterms:W3CDTF">2021-11-12T16:41:00Z</dcterms:created>
  <dcterms:modified xsi:type="dcterms:W3CDTF">2022-04-05T08:15:00Z</dcterms:modified>
</cp:coreProperties>
</file>